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A494" w14:textId="71BCC13E" w:rsidR="005C36C4" w:rsidRPr="009E454A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9E454A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9E454A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Zamawiający</w:t>
      </w:r>
    </w:p>
    <w:p w14:paraId="1080500F" w14:textId="77777777" w:rsidR="0092455D" w:rsidRPr="0092455D" w:rsidRDefault="0092455D" w:rsidP="0092455D">
      <w:pPr>
        <w:spacing w:line="276" w:lineRule="auto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92455D">
        <w:rPr>
          <w:rFonts w:ascii="Cambria" w:hAnsi="Cambria"/>
          <w:color w:val="000000" w:themeColor="text1"/>
        </w:rPr>
        <w:t>(Nabywca)</w:t>
      </w:r>
    </w:p>
    <w:p w14:paraId="258BFECE" w14:textId="77777777" w:rsidR="0092455D" w:rsidRPr="0092455D" w:rsidRDefault="0092455D" w:rsidP="0092455D">
      <w:pPr>
        <w:jc w:val="both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>ZESPÓŁ SZKÓŁ w Głuchowie, plac Uniwersytecki 3, 96-130 Głuchów; NIP 8361708090</w:t>
      </w:r>
      <w:r w:rsidRPr="0092455D">
        <w:rPr>
          <w:rFonts w:ascii="Cambria" w:hAnsi="Cambria"/>
          <w:b/>
          <w:bCs/>
          <w:color w:val="000000" w:themeColor="text1"/>
        </w:rPr>
        <w:t xml:space="preserve"> </w:t>
      </w:r>
      <w:r w:rsidRPr="0092455D">
        <w:rPr>
          <w:rFonts w:ascii="Cambria" w:hAnsi="Cambria"/>
          <w:color w:val="000000" w:themeColor="text1"/>
        </w:rPr>
        <w:t>(Odbiorca)</w:t>
      </w:r>
    </w:p>
    <w:p w14:paraId="1C323E31" w14:textId="77777777" w:rsidR="0092455D" w:rsidRDefault="0092455D" w:rsidP="0092455D">
      <w:pPr>
        <w:jc w:val="both"/>
        <w:rPr>
          <w:rFonts w:ascii="Cambria" w:hAnsi="Cambria"/>
        </w:rPr>
      </w:pPr>
    </w:p>
    <w:p w14:paraId="06BAF6E3" w14:textId="6249D643" w:rsidR="0092455D" w:rsidRPr="0092455D" w:rsidRDefault="0092455D" w:rsidP="0092455D">
      <w:pPr>
        <w:jc w:val="both"/>
        <w:rPr>
          <w:rFonts w:ascii="Cambria" w:hAnsi="Cambria"/>
        </w:rPr>
      </w:pPr>
      <w:r w:rsidRPr="0092455D">
        <w:rPr>
          <w:rFonts w:ascii="Cambria" w:hAnsi="Cambria"/>
        </w:rPr>
        <w:t xml:space="preserve">przedstawia zapytanie ofertowe </w:t>
      </w:r>
      <w:bookmarkStart w:id="0" w:name="_Hlk20761356"/>
      <w:r w:rsidR="001E66A4" w:rsidRPr="001E66A4">
        <w:rPr>
          <w:rFonts w:ascii="Cambria" w:hAnsi="Cambria"/>
        </w:rPr>
        <w:t xml:space="preserve">na organizację zajęć przygotowawczych do mobilności </w:t>
      </w:r>
      <w:r w:rsidRPr="0092455D">
        <w:rPr>
          <w:rFonts w:ascii="Cambria" w:hAnsi="Cambria"/>
        </w:rPr>
        <w:t xml:space="preserve">w ramach projektu </w:t>
      </w:r>
      <w:bookmarkEnd w:id="0"/>
      <w:r w:rsidRPr="0092455D">
        <w:rPr>
          <w:rFonts w:ascii="Cambria" w:hAnsi="Cambria"/>
        </w:rPr>
        <w:t xml:space="preserve">staży zagranicznych nr </w:t>
      </w:r>
      <w:r w:rsidR="00A76596" w:rsidRPr="0086173F">
        <w:rPr>
          <w:rFonts w:ascii="Cambria" w:hAnsi="Cambria" w:cs="Times New Roman"/>
        </w:rPr>
        <w:t>2023-1-PL01-KA121-VET-000135346</w:t>
      </w:r>
      <w:r w:rsidR="00A76596">
        <w:rPr>
          <w:rFonts w:ascii="Cambria" w:hAnsi="Cambria" w:cs="Times New Roman"/>
        </w:rPr>
        <w:t xml:space="preserve"> </w:t>
      </w:r>
      <w:r w:rsidRPr="0092455D">
        <w:rPr>
          <w:rFonts w:ascii="Cambria" w:hAnsi="Cambria"/>
        </w:rPr>
        <w:t>współfinansowanego przez Unię Europejską, program Erasmus+ sektor Kształcenie i szkolenia zawodow</w:t>
      </w:r>
      <w:r>
        <w:rPr>
          <w:rFonts w:ascii="Cambria" w:hAnsi="Cambria"/>
        </w:rPr>
        <w:t>e</w:t>
      </w:r>
      <w:r w:rsidRPr="0092455D">
        <w:rPr>
          <w:rFonts w:ascii="Cambria" w:hAnsi="Cambria"/>
        </w:rPr>
        <w:t>.</w:t>
      </w:r>
    </w:p>
    <w:p w14:paraId="3B8F02A1" w14:textId="77777777" w:rsidR="00817F9E" w:rsidRPr="009E454A" w:rsidRDefault="00817F9E" w:rsidP="001F115D">
      <w:pPr>
        <w:spacing w:line="276" w:lineRule="auto"/>
        <w:jc w:val="both"/>
        <w:rPr>
          <w:rFonts w:ascii="Calibri Light" w:hAnsi="Calibri Light" w:cs="Calibri Light"/>
        </w:rPr>
      </w:pPr>
    </w:p>
    <w:p w14:paraId="3413788F" w14:textId="7BF8D14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Szczegółowy opis przedmiotu zamówienia przedstawiony został w Załączniku nr 1 do niniejszego zaproszenia.</w:t>
      </w:r>
    </w:p>
    <w:p w14:paraId="4CF86094" w14:textId="08C035E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Wykonawca musi przedstawić ofertę obejmującą całość zamówienia, gdyż zamówienie nie zostało podzielone na wyodrębnione części i musi być zrealizowane w całości.</w:t>
      </w:r>
    </w:p>
    <w:p w14:paraId="71743949" w14:textId="3B114B68" w:rsidR="005C36C4" w:rsidRPr="009E454A" w:rsidRDefault="000177BF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Termin</w:t>
      </w:r>
      <w:r w:rsidR="005C36C4" w:rsidRPr="009E454A">
        <w:rPr>
          <w:rFonts w:ascii="Calibri Light" w:hAnsi="Calibri Light" w:cs="Calibri Light"/>
          <w:b/>
        </w:rPr>
        <w:t xml:space="preserve"> realizacji zamówienia.</w:t>
      </w:r>
    </w:p>
    <w:p w14:paraId="1F54DEA7" w14:textId="51E9535D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Termin realizacj</w:t>
      </w:r>
      <w:r w:rsidR="00A93796">
        <w:rPr>
          <w:rFonts w:ascii="Calibri Light" w:hAnsi="Calibri Light" w:cs="Calibri Light"/>
        </w:rPr>
        <w:t xml:space="preserve">i zamówienia: </w:t>
      </w:r>
      <w:r w:rsidR="00A76596">
        <w:rPr>
          <w:rFonts w:ascii="Calibri Light" w:hAnsi="Calibri Light" w:cs="Calibri Light"/>
        </w:rPr>
        <w:t>01</w:t>
      </w:r>
      <w:r w:rsidR="00A93796">
        <w:rPr>
          <w:rFonts w:ascii="Calibri Light" w:hAnsi="Calibri Light" w:cs="Calibri Light"/>
        </w:rPr>
        <w:t>.</w:t>
      </w:r>
      <w:r w:rsidR="00FC27C4">
        <w:rPr>
          <w:rFonts w:ascii="Calibri Light" w:hAnsi="Calibri Light" w:cs="Calibri Light"/>
        </w:rPr>
        <w:t>0</w:t>
      </w:r>
      <w:r w:rsidR="00BD2AD3">
        <w:rPr>
          <w:rFonts w:ascii="Calibri Light" w:hAnsi="Calibri Light" w:cs="Calibri Light"/>
        </w:rPr>
        <w:t>3</w:t>
      </w:r>
      <w:r w:rsidR="0023629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</w:t>
      </w:r>
      <w:r w:rsidR="00A76596">
        <w:rPr>
          <w:rFonts w:ascii="Calibri Light" w:hAnsi="Calibri Light" w:cs="Calibri Light"/>
        </w:rPr>
        <w:t>4</w:t>
      </w:r>
      <w:r w:rsidR="0023629A">
        <w:rPr>
          <w:rFonts w:ascii="Calibri Light" w:hAnsi="Calibri Light" w:cs="Calibri Light"/>
        </w:rPr>
        <w:t xml:space="preserve"> - </w:t>
      </w:r>
      <w:r w:rsidR="00A76596">
        <w:rPr>
          <w:rFonts w:ascii="Calibri Light" w:hAnsi="Calibri Light" w:cs="Calibri Light"/>
        </w:rPr>
        <w:t>17</w:t>
      </w:r>
      <w:r w:rsidR="00A93796">
        <w:rPr>
          <w:rFonts w:ascii="Calibri Light" w:hAnsi="Calibri Light" w:cs="Calibri Light"/>
        </w:rPr>
        <w:t>.</w:t>
      </w:r>
      <w:r w:rsidR="001E66A4">
        <w:rPr>
          <w:rFonts w:ascii="Calibri Light" w:hAnsi="Calibri Light" w:cs="Calibri Light"/>
        </w:rPr>
        <w:t>0</w:t>
      </w:r>
      <w:r w:rsidR="00A76596">
        <w:rPr>
          <w:rFonts w:ascii="Calibri Light" w:hAnsi="Calibri Light" w:cs="Calibri Light"/>
        </w:rPr>
        <w:t>5</w:t>
      </w:r>
      <w:r w:rsidRPr="009E454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</w:t>
      </w:r>
      <w:r w:rsidR="00A76596">
        <w:rPr>
          <w:rFonts w:ascii="Calibri Light" w:hAnsi="Calibri Light" w:cs="Calibri Light"/>
        </w:rPr>
        <w:t>4</w:t>
      </w:r>
      <w:r w:rsidRPr="009E454A">
        <w:rPr>
          <w:rFonts w:ascii="Calibri Light" w:hAnsi="Calibri Light" w:cs="Calibri Light"/>
        </w:rPr>
        <w:t xml:space="preserve"> r.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46C42BD3" w14:textId="6ED212C5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</w:p>
    <w:p w14:paraId="5E4D83DC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Umowa.</w:t>
      </w:r>
    </w:p>
    <w:p w14:paraId="5EC87CD7" w14:textId="77777777" w:rsidR="005C36C4" w:rsidRPr="009E454A" w:rsidRDefault="005C36C4" w:rsidP="005C36C4">
      <w:pPr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28C03E1E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989810A" w14:textId="1B1849C4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Opis sposobu przygotowania ofert</w:t>
      </w:r>
    </w:p>
    <w:p w14:paraId="3B28398B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z załącznikami winna być sporządzona na określonym przez zamawiającego formularzu ofertowym lub zgodnie z treścią odpowiedniego formularza dołączonego do zapytania.</w:t>
      </w:r>
    </w:p>
    <w:p w14:paraId="11346C54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winna być sporządzona w języku polskim, napisana na komputerze lub inną trwałą, czytelną techniką.</w:t>
      </w:r>
    </w:p>
    <w:p w14:paraId="736102E1" w14:textId="00D23AB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20BA9FAE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Oferta i termin jej złożenia.</w:t>
      </w:r>
    </w:p>
    <w:p w14:paraId="328C95C0" w14:textId="6FB4D0D0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 xml:space="preserve">Oferty należy składać na adres </w:t>
      </w:r>
      <w:r w:rsidR="0092455D" w:rsidRPr="002B7DEE">
        <w:rPr>
          <w:rFonts w:ascii="Cambria" w:hAnsi="Cambria"/>
        </w:rPr>
        <w:t>ZESPÓŁ SZKÓŁ w Głuchowie, plac Uniwersytecki 3, 96-130 Głuchów</w:t>
      </w:r>
      <w:r w:rsidR="0023629A">
        <w:rPr>
          <w:rFonts w:ascii="Calibri Light" w:hAnsi="Calibri Light" w:cs="Calibri Light"/>
          <w:b/>
        </w:rPr>
        <w:t xml:space="preserve"> </w:t>
      </w:r>
      <w:r w:rsidR="001760F7" w:rsidRPr="009E454A">
        <w:rPr>
          <w:rFonts w:ascii="Calibri Light" w:hAnsi="Calibri Light" w:cs="Calibri Light"/>
        </w:rPr>
        <w:t xml:space="preserve">lub mailowo na adres: </w:t>
      </w:r>
      <w:r w:rsidR="0092455D" w:rsidRPr="00577163">
        <w:rPr>
          <w:rFonts w:ascii="Cambria" w:hAnsi="Cambria"/>
        </w:rPr>
        <w:t>zs</w:t>
      </w:r>
      <w:r w:rsidR="0092455D">
        <w:rPr>
          <w:rFonts w:ascii="Cambria" w:hAnsi="Cambria"/>
        </w:rPr>
        <w:t>pgluchow</w:t>
      </w:r>
      <w:r w:rsidR="0092455D" w:rsidRPr="00577163">
        <w:rPr>
          <w:rFonts w:ascii="Cambria" w:hAnsi="Cambria"/>
        </w:rPr>
        <w:t>@</w:t>
      </w:r>
      <w:r w:rsidR="0092455D">
        <w:rPr>
          <w:rFonts w:ascii="Cambria" w:hAnsi="Cambria"/>
        </w:rPr>
        <w:t>interia</w:t>
      </w:r>
      <w:r w:rsidR="0092455D" w:rsidRPr="00577163">
        <w:rPr>
          <w:rFonts w:ascii="Cambria" w:hAnsi="Cambria"/>
        </w:rPr>
        <w:t>.pl</w:t>
      </w:r>
      <w:r w:rsidR="0023629A">
        <w:t xml:space="preserve"> </w:t>
      </w:r>
      <w:r w:rsidR="001F115D" w:rsidRPr="009E454A">
        <w:rPr>
          <w:rFonts w:ascii="Calibri Light" w:hAnsi="Calibri Light" w:cs="Calibri Light"/>
        </w:rPr>
        <w:t>d</w:t>
      </w:r>
      <w:r w:rsidR="003758BC" w:rsidRPr="009E454A">
        <w:rPr>
          <w:rFonts w:ascii="Calibri Light" w:hAnsi="Calibri Light" w:cs="Calibri Light"/>
        </w:rPr>
        <w:t xml:space="preserve">o dnia </w:t>
      </w:r>
      <w:r w:rsidR="00A76596">
        <w:rPr>
          <w:rFonts w:ascii="Calibri Light" w:hAnsi="Calibri Light" w:cs="Calibri Light"/>
          <w:b/>
        </w:rPr>
        <w:t>16</w:t>
      </w:r>
      <w:r w:rsidR="00041896" w:rsidRPr="009E454A">
        <w:rPr>
          <w:rFonts w:ascii="Calibri Light" w:hAnsi="Calibri Light" w:cs="Calibri Light"/>
          <w:b/>
        </w:rPr>
        <w:t>.</w:t>
      </w:r>
      <w:r w:rsidR="00817F9E">
        <w:rPr>
          <w:rFonts w:ascii="Calibri Light" w:hAnsi="Calibri Light" w:cs="Calibri Light"/>
          <w:b/>
        </w:rPr>
        <w:t>0</w:t>
      </w:r>
      <w:r w:rsidR="00A76596">
        <w:rPr>
          <w:rFonts w:ascii="Calibri Light" w:hAnsi="Calibri Light" w:cs="Calibri Light"/>
          <w:b/>
        </w:rPr>
        <w:t>2</w:t>
      </w:r>
      <w:r w:rsidR="0023629A">
        <w:rPr>
          <w:rFonts w:ascii="Calibri Light" w:hAnsi="Calibri Light" w:cs="Calibri Light"/>
          <w:b/>
        </w:rPr>
        <w:t>.</w:t>
      </w:r>
      <w:r w:rsidR="00041896" w:rsidRPr="009E454A">
        <w:rPr>
          <w:rFonts w:ascii="Calibri Light" w:hAnsi="Calibri Light" w:cs="Calibri Light"/>
          <w:b/>
        </w:rPr>
        <w:t>20</w:t>
      </w:r>
      <w:r w:rsidR="0023629A">
        <w:rPr>
          <w:rFonts w:ascii="Calibri Light" w:hAnsi="Calibri Light" w:cs="Calibri Light"/>
          <w:b/>
        </w:rPr>
        <w:t>2</w:t>
      </w:r>
      <w:r w:rsidR="00A76596">
        <w:rPr>
          <w:rFonts w:ascii="Calibri Light" w:hAnsi="Calibri Light" w:cs="Calibri Light"/>
          <w:b/>
        </w:rPr>
        <w:t>4</w:t>
      </w:r>
      <w:r w:rsidR="00817F9E">
        <w:rPr>
          <w:rFonts w:ascii="Calibri Light" w:hAnsi="Calibri Light" w:cs="Calibri Light"/>
          <w:b/>
        </w:rPr>
        <w:t xml:space="preserve"> </w:t>
      </w:r>
      <w:r w:rsidR="003758BC" w:rsidRPr="009E454A">
        <w:rPr>
          <w:rFonts w:ascii="Calibri Light" w:hAnsi="Calibri Light" w:cs="Calibri Light"/>
          <w:b/>
        </w:rPr>
        <w:t>r.</w:t>
      </w:r>
      <w:r w:rsidR="003758BC" w:rsidRPr="009E454A">
        <w:rPr>
          <w:rFonts w:ascii="Calibri Light" w:hAnsi="Calibri Light" w:cs="Calibri Light"/>
        </w:rPr>
        <w:t xml:space="preserve"> </w:t>
      </w:r>
      <w:r w:rsidRPr="009E454A">
        <w:rPr>
          <w:rFonts w:ascii="Calibri Light" w:hAnsi="Calibri Light" w:cs="Calibri Light"/>
        </w:rPr>
        <w:t xml:space="preserve">do godz. </w:t>
      </w:r>
      <w:r w:rsidRPr="009E454A">
        <w:rPr>
          <w:rFonts w:ascii="Calibri Light" w:hAnsi="Calibri Light" w:cs="Calibri Light"/>
          <w:b/>
        </w:rPr>
        <w:t>1</w:t>
      </w:r>
      <w:r w:rsidR="00A76596">
        <w:rPr>
          <w:rFonts w:ascii="Calibri Light" w:hAnsi="Calibri Light" w:cs="Calibri Light"/>
          <w:b/>
        </w:rPr>
        <w:t>0</w:t>
      </w:r>
      <w:r w:rsidRPr="009E454A">
        <w:rPr>
          <w:rFonts w:ascii="Calibri Light" w:hAnsi="Calibri Light" w:cs="Calibri Light"/>
          <w:b/>
        </w:rPr>
        <w:t>:00</w:t>
      </w:r>
      <w:r w:rsidRPr="009E454A">
        <w:rPr>
          <w:rFonts w:ascii="Calibri Light" w:hAnsi="Calibri Light" w:cs="Calibri Light"/>
        </w:rPr>
        <w:t>. Wzór oferty stanowi załącznik nr 3 do niniejszego zapytania ofertowego.</w:t>
      </w:r>
    </w:p>
    <w:p w14:paraId="264F1F75" w14:textId="0C9E842E" w:rsidR="009E454A" w:rsidRPr="009E454A" w:rsidRDefault="009E454A" w:rsidP="009E454A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Kryteria punktowe - opis sposobu obliczenia ceny oferty</w:t>
      </w:r>
    </w:p>
    <w:p w14:paraId="44768859" w14:textId="3DEA56AA" w:rsidR="009E454A" w:rsidRPr="009E454A" w:rsidRDefault="009E454A" w:rsidP="009E454A">
      <w:pPr>
        <w:pStyle w:val="Lista"/>
        <w:ind w:left="360" w:firstLine="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1.</w:t>
      </w:r>
      <w:r w:rsidRPr="009E454A">
        <w:rPr>
          <w:rFonts w:ascii="Calibri Light" w:hAnsi="Calibri Light" w:cs="Calibri Light"/>
        </w:rPr>
        <w:tab/>
        <w:t xml:space="preserve">Wykonawca określi cenę brutto zamówienia w PLN cyfrowo i słownie. Cenę zamówienia należy określić w formularzu ofertowym stanowiącym Załącznik nr </w:t>
      </w:r>
      <w:r w:rsidR="00D04139">
        <w:rPr>
          <w:rFonts w:ascii="Calibri Light" w:hAnsi="Calibri Light" w:cs="Calibri Light"/>
        </w:rPr>
        <w:t>3</w:t>
      </w:r>
      <w:r w:rsidRPr="009E454A">
        <w:rPr>
          <w:rFonts w:ascii="Calibri Light" w:hAnsi="Calibri Light" w:cs="Calibri Light"/>
        </w:rPr>
        <w:t xml:space="preserve"> do niniejszego zapytania.</w:t>
      </w:r>
    </w:p>
    <w:p w14:paraId="125984B1" w14:textId="273C63AA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lastRenderedPageBreak/>
        <w:t>2.</w:t>
      </w:r>
      <w:r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szCs w:val="24"/>
        </w:rPr>
        <w:t>Cena podana przez Wykonawcę musi zawierać wszystkie koszty wykonania przedmiotu zamówienia oraz ewentualne upusty oferowane przez Wykonawcę.</w:t>
      </w:r>
    </w:p>
    <w:p w14:paraId="5315911C" w14:textId="2577C068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3.</w:t>
      </w:r>
      <w:r w:rsidRPr="009E454A"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bCs/>
          <w:szCs w:val="24"/>
        </w:rPr>
        <w:t>Wszystkie ceny określone przez Wykonawcę zostaną ustalone na okres ważności umowy i nie będą podlegały zmianom</w:t>
      </w:r>
      <w:r w:rsidRPr="009E454A">
        <w:rPr>
          <w:rFonts w:ascii="Calibri Light" w:hAnsi="Calibri Light" w:cs="Calibri Light"/>
          <w:szCs w:val="24"/>
        </w:rPr>
        <w:t>.</w:t>
      </w:r>
    </w:p>
    <w:p w14:paraId="7E1D1CCF" w14:textId="77777777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</w:p>
    <w:p w14:paraId="53921FBD" w14:textId="06E3C1B6" w:rsidR="009E454A" w:rsidRPr="009E454A" w:rsidRDefault="009E454A" w:rsidP="009E454A">
      <w:pPr>
        <w:pStyle w:val="Lista2"/>
        <w:numPr>
          <w:ilvl w:val="0"/>
          <w:numId w:val="1"/>
        </w:numPr>
        <w:tabs>
          <w:tab w:val="left" w:pos="285"/>
        </w:tabs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Opis kryteriów, którymi zamawiający będzie się kierował przy wyborze oferty</w:t>
      </w:r>
    </w:p>
    <w:p w14:paraId="27D882AF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Oferty zostaną ocenione za pomocą systemu punktowego, zgodnie z poniższym kryterium: cena – 100%</w:t>
      </w:r>
    </w:p>
    <w:p w14:paraId="381A3211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5FFF7C62" w14:textId="7B1A30B2" w:rsidR="009E454A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position w:val="-30"/>
          <w:sz w:val="24"/>
          <w:szCs w:val="24"/>
        </w:rPr>
        <w:object w:dxaOrig="1500" w:dyaOrig="700" w14:anchorId="36D86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 fillcolor="window">
            <v:imagedata r:id="rId8" o:title=""/>
          </v:shape>
          <o:OLEObject Type="Embed" ProgID="Equation.3" ShapeID="_x0000_i1025" DrawAspect="Content" ObjectID="_1768659245" r:id="rId9"/>
        </w:object>
      </w:r>
    </w:p>
    <w:p w14:paraId="34860269" w14:textId="37DDE6C5" w:rsidR="005C36C4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gdzie: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N</w:t>
      </w:r>
      <w:r w:rsidRPr="009E454A">
        <w:rPr>
          <w:rFonts w:ascii="Calibri Light" w:hAnsi="Calibri Light" w:cs="Calibri Light"/>
          <w:sz w:val="24"/>
          <w:szCs w:val="24"/>
        </w:rPr>
        <w:t xml:space="preserve"> – najniższa zaoferowana cena,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OB</w:t>
      </w:r>
      <w:r w:rsidRPr="009E454A">
        <w:rPr>
          <w:rFonts w:ascii="Calibri Light" w:hAnsi="Calibri Light" w:cs="Calibri Light"/>
          <w:sz w:val="24"/>
          <w:szCs w:val="24"/>
        </w:rPr>
        <w:t xml:space="preserve"> – Cena zaoferowana w ofercie badanej</w:t>
      </w:r>
    </w:p>
    <w:p w14:paraId="1417463F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Osoba do kontaktu.</w:t>
      </w:r>
    </w:p>
    <w:p w14:paraId="5BEE9908" w14:textId="22DC7F28" w:rsidR="005C36C4" w:rsidRPr="009E454A" w:rsidRDefault="005C36C4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Osobą uprawnioną do kontaktu z Wykonawcami jest </w:t>
      </w:r>
      <w:r w:rsidR="001F115D" w:rsidRPr="009E454A">
        <w:rPr>
          <w:rFonts w:ascii="Calibri Light" w:hAnsi="Calibri Light" w:cs="Calibri Light"/>
        </w:rPr>
        <w:t xml:space="preserve">Dyrektor, </w:t>
      </w:r>
      <w:r w:rsidR="001E2B97">
        <w:rPr>
          <w:rFonts w:ascii="Calibri Light" w:hAnsi="Calibri Light" w:cs="Calibri Light"/>
        </w:rPr>
        <w:t>Katarzyna Jochym</w:t>
      </w:r>
      <w:r w:rsidR="001F115D" w:rsidRPr="009E454A">
        <w:rPr>
          <w:rFonts w:ascii="Calibri Light" w:hAnsi="Calibri Light" w:cs="Calibri Light"/>
          <w:bCs/>
          <w:spacing w:val="4"/>
        </w:rPr>
        <w:t xml:space="preserve">, </w:t>
      </w:r>
      <w:r w:rsidR="00817D5C" w:rsidRPr="009E454A">
        <w:rPr>
          <w:rFonts w:ascii="Calibri Light" w:hAnsi="Calibri Light" w:cs="Calibri Light"/>
          <w:bCs/>
          <w:spacing w:val="4"/>
        </w:rPr>
        <w:br/>
      </w:r>
      <w:r w:rsidR="001F115D" w:rsidRPr="009E454A">
        <w:rPr>
          <w:rFonts w:ascii="Calibri Light" w:hAnsi="Calibri Light" w:cs="Calibri Light"/>
          <w:bCs/>
          <w:spacing w:val="4"/>
        </w:rPr>
        <w:t xml:space="preserve">e-mail: </w:t>
      </w:r>
      <w:r w:rsidR="001E2B97" w:rsidRPr="00577163">
        <w:rPr>
          <w:rFonts w:ascii="Cambria" w:hAnsi="Cambria"/>
        </w:rPr>
        <w:t>zs</w:t>
      </w:r>
      <w:r w:rsidR="001E2B97">
        <w:rPr>
          <w:rFonts w:ascii="Cambria" w:hAnsi="Cambria"/>
        </w:rPr>
        <w:t>pgluchow</w:t>
      </w:r>
      <w:r w:rsidR="001E2B97" w:rsidRPr="00577163">
        <w:rPr>
          <w:rFonts w:ascii="Cambria" w:hAnsi="Cambria"/>
        </w:rPr>
        <w:t>@</w:t>
      </w:r>
      <w:r w:rsidR="001E2B97">
        <w:rPr>
          <w:rFonts w:ascii="Cambria" w:hAnsi="Cambria"/>
        </w:rPr>
        <w:t>interia</w:t>
      </w:r>
      <w:r w:rsidR="001E2B97" w:rsidRPr="00577163">
        <w:rPr>
          <w:rFonts w:ascii="Cambria" w:hAnsi="Cambria"/>
        </w:rPr>
        <w:t>.pl</w:t>
      </w:r>
    </w:p>
    <w:p w14:paraId="42998602" w14:textId="16B6CD00" w:rsidR="009E454A" w:rsidRPr="009E454A" w:rsidRDefault="009E454A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</w:p>
    <w:p w14:paraId="5BCCEA43" w14:textId="77777777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Informacje o formalnościach, jakie zostaną dopełnione po wyborze oferty w celu zawarcia umowy w sprawie zamówienia publicznego</w:t>
      </w:r>
    </w:p>
    <w:p w14:paraId="4DA84470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Zamawiający podpisze umowę z Wykonawcą, który przedłoży ofertę najkorzystniejszą z punktu widzenia kryteriów przyjętych w zapytaniu.</w:t>
      </w:r>
    </w:p>
    <w:p w14:paraId="4B5667FC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O wyborze najkorzystniejszej oferty zostaną powiadomieni wszyscy Wykonawcy.</w:t>
      </w:r>
    </w:p>
    <w:p w14:paraId="4CE00C95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Style w:val="FontStyle11"/>
          <w:rFonts w:ascii="Calibri Light" w:hAnsi="Calibri Light" w:cs="Calibri Light"/>
          <w:b w:val="0"/>
          <w:sz w:val="24"/>
          <w:szCs w:val="24"/>
        </w:rPr>
      </w:pP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>3.</w:t>
      </w: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ab/>
        <w:t>Zamawiający zawiadomi Wykonawcę, którego oferta została wybrana, o planowanym terminie i miejscu podpisania umowy.</w:t>
      </w:r>
    </w:p>
    <w:p w14:paraId="0111F12B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Niniejsze zapytanie ofertowe nie stanowi oferty w rozumieniu Kodeksu Cywilnego.</w:t>
      </w:r>
    </w:p>
    <w:p w14:paraId="734159EB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2DBA8B96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E2B97">
        <w:rPr>
          <w:rFonts w:ascii="Calibri Light" w:hAnsi="Calibri Light" w:cs="Calibri Light"/>
        </w:rPr>
        <w:t>Głuchów</w:t>
      </w:r>
      <w:r w:rsidR="00041896" w:rsidRPr="009E454A">
        <w:rPr>
          <w:rFonts w:ascii="Calibri Light" w:hAnsi="Calibri Light" w:cs="Calibri Light"/>
        </w:rPr>
        <w:t>, 20</w:t>
      </w:r>
      <w:r w:rsidR="0023629A">
        <w:rPr>
          <w:rFonts w:ascii="Calibri Light" w:hAnsi="Calibri Light" w:cs="Calibri Light"/>
        </w:rPr>
        <w:t>2</w:t>
      </w:r>
      <w:r w:rsidR="00A76596">
        <w:rPr>
          <w:rFonts w:ascii="Calibri Light" w:hAnsi="Calibri Light" w:cs="Calibri Light"/>
        </w:rPr>
        <w:t>4</w:t>
      </w:r>
      <w:r w:rsidR="00041896" w:rsidRPr="009E454A">
        <w:rPr>
          <w:rFonts w:ascii="Calibri Light" w:hAnsi="Calibri Light" w:cs="Calibri Light"/>
        </w:rPr>
        <w:t>-</w:t>
      </w:r>
      <w:r w:rsidR="00817F9E">
        <w:rPr>
          <w:rFonts w:ascii="Calibri Light" w:hAnsi="Calibri Light" w:cs="Calibri Light"/>
        </w:rPr>
        <w:t>0</w:t>
      </w:r>
      <w:r w:rsidR="00A76596">
        <w:rPr>
          <w:rFonts w:ascii="Calibri Light" w:hAnsi="Calibri Light" w:cs="Calibri Light"/>
        </w:rPr>
        <w:t>2</w:t>
      </w:r>
      <w:r w:rsidR="00F4000E" w:rsidRPr="009E454A">
        <w:rPr>
          <w:rFonts w:ascii="Calibri Light" w:hAnsi="Calibri Light" w:cs="Calibri Light"/>
        </w:rPr>
        <w:t>-</w:t>
      </w:r>
      <w:r w:rsidR="00A76596">
        <w:rPr>
          <w:rFonts w:ascii="Calibri Light" w:hAnsi="Calibri Light" w:cs="Calibri Light"/>
        </w:rPr>
        <w:t>12</w:t>
      </w:r>
      <w:r w:rsidRPr="009E454A">
        <w:rPr>
          <w:rFonts w:ascii="Calibri Light" w:hAnsi="Calibri Light" w:cs="Calibri Light"/>
        </w:rPr>
        <w:tab/>
        <w:t>………………………………</w:t>
      </w:r>
    </w:p>
    <w:p w14:paraId="0B789F39" w14:textId="77777777" w:rsidR="00D04139" w:rsidRDefault="005C36C4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5108F" w:rsidRPr="009E454A">
        <w:rPr>
          <w:rFonts w:ascii="Calibri Light" w:hAnsi="Calibri Light" w:cs="Calibri Light"/>
        </w:rPr>
        <w:t>miejscowość i data</w:t>
      </w:r>
      <w:r w:rsidRPr="009E454A">
        <w:rPr>
          <w:rFonts w:ascii="Calibri Light" w:hAnsi="Calibri Light" w:cs="Calibri Light"/>
        </w:rPr>
        <w:tab/>
        <w:t>Zamawiający</w:t>
      </w:r>
    </w:p>
    <w:p w14:paraId="11C79719" w14:textId="385FF5B0" w:rsidR="00E72FA3" w:rsidRDefault="00E72FA3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54613275" w14:textId="2FD9A452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4B81B442" w14:textId="49ED12FB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6FDFA35" w14:textId="77777777" w:rsidR="001E2B97" w:rsidRPr="009E454A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D989F09" w14:textId="0F1F02FB" w:rsidR="005C36C4" w:rsidRPr="009E454A" w:rsidRDefault="004848D9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Załącznik nr 1</w:t>
      </w:r>
    </w:p>
    <w:p w14:paraId="5319ED6B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9E454A" w:rsidRDefault="005C36C4" w:rsidP="004848D9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Zamówienie składa się na:</w:t>
      </w:r>
    </w:p>
    <w:p w14:paraId="5037B505" w14:textId="655D87F3" w:rsidR="0023629A" w:rsidRPr="0023629A" w:rsidRDefault="005C36C4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usłu</w:t>
      </w:r>
      <w:r w:rsidR="00AB4D8C" w:rsidRPr="009E454A">
        <w:rPr>
          <w:rFonts w:ascii="Calibri Light" w:hAnsi="Calibri Light" w:cs="Calibri Light"/>
          <w:b/>
        </w:rPr>
        <w:t>dze</w:t>
      </w:r>
      <w:r w:rsidRPr="009E454A">
        <w:rPr>
          <w:rFonts w:ascii="Calibri Light" w:hAnsi="Calibri Light" w:cs="Calibri Light"/>
          <w:b/>
        </w:rPr>
        <w:t xml:space="preserve"> </w:t>
      </w:r>
      <w:r w:rsidR="001E66A4" w:rsidRPr="00E4664C">
        <w:rPr>
          <w:rFonts w:ascii="Calibri Light" w:hAnsi="Calibri Light" w:cs="Calibri Light"/>
          <w:b/>
        </w:rPr>
        <w:t>organizacj</w:t>
      </w:r>
      <w:r w:rsidR="001E66A4">
        <w:rPr>
          <w:rFonts w:ascii="Calibri Light" w:hAnsi="Calibri Light" w:cs="Calibri Light"/>
          <w:b/>
        </w:rPr>
        <w:t>i</w:t>
      </w:r>
      <w:r w:rsidR="001E66A4" w:rsidRPr="00E4664C">
        <w:rPr>
          <w:rFonts w:ascii="Calibri Light" w:hAnsi="Calibri Light" w:cs="Calibri Light"/>
          <w:b/>
        </w:rPr>
        <w:t xml:space="preserve"> zajęć przygotowawczych do mobilności</w:t>
      </w:r>
      <w:r w:rsidR="001E66A4" w:rsidRPr="00817F9E">
        <w:rPr>
          <w:rFonts w:ascii="Calibri Light" w:hAnsi="Calibri Light" w:cs="Calibri Light"/>
          <w:b/>
        </w:rPr>
        <w:t xml:space="preserve"> </w:t>
      </w:r>
      <w:r w:rsidR="00D04139" w:rsidRPr="00D04139">
        <w:rPr>
          <w:rFonts w:ascii="Calibri Light" w:hAnsi="Calibri Light" w:cs="Calibri Light"/>
          <w:b/>
        </w:rPr>
        <w:t>związan</w:t>
      </w:r>
      <w:r w:rsidR="001E66A4">
        <w:rPr>
          <w:rFonts w:ascii="Calibri Light" w:hAnsi="Calibri Light" w:cs="Calibri Light"/>
          <w:b/>
        </w:rPr>
        <w:t>ych</w:t>
      </w:r>
      <w:r w:rsidR="00D04139" w:rsidRPr="00D04139">
        <w:rPr>
          <w:rFonts w:ascii="Calibri Light" w:hAnsi="Calibri Light" w:cs="Calibri Light"/>
          <w:b/>
        </w:rPr>
        <w:t xml:space="preserve"> z realizacją projektu </w:t>
      </w:r>
      <w:r w:rsidR="00817F9E">
        <w:rPr>
          <w:rFonts w:ascii="Calibri Light" w:hAnsi="Calibri Light" w:cs="Calibri Light"/>
          <w:b/>
        </w:rPr>
        <w:t>s</w:t>
      </w:r>
      <w:r w:rsidR="0023629A" w:rsidRPr="0023629A">
        <w:rPr>
          <w:rFonts w:ascii="Calibri Light" w:hAnsi="Calibri Light" w:cs="Calibri Light"/>
          <w:b/>
        </w:rPr>
        <w:t>taż</w:t>
      </w:r>
      <w:r w:rsidR="00817F9E">
        <w:rPr>
          <w:rFonts w:ascii="Calibri Light" w:hAnsi="Calibri Light" w:cs="Calibri Light"/>
          <w:b/>
        </w:rPr>
        <w:t>y</w:t>
      </w:r>
      <w:r w:rsidR="0023629A" w:rsidRPr="0023629A">
        <w:rPr>
          <w:rFonts w:ascii="Calibri Light" w:hAnsi="Calibri Light" w:cs="Calibri Light"/>
          <w:b/>
        </w:rPr>
        <w:t xml:space="preserve"> zagraniczny</w:t>
      </w:r>
      <w:r w:rsidR="00817F9E">
        <w:rPr>
          <w:rFonts w:ascii="Calibri Light" w:hAnsi="Calibri Light" w:cs="Calibri Light"/>
          <w:b/>
        </w:rPr>
        <w:t xml:space="preserve">ch </w:t>
      </w:r>
      <w:r w:rsidR="0023629A" w:rsidRPr="0023629A">
        <w:rPr>
          <w:rFonts w:ascii="Calibri Light" w:hAnsi="Calibri Light" w:cs="Calibri Light"/>
          <w:b/>
        </w:rPr>
        <w:t xml:space="preserve">nr </w:t>
      </w:r>
      <w:r w:rsidR="00A76596" w:rsidRPr="0086173F">
        <w:rPr>
          <w:rFonts w:ascii="Cambria" w:hAnsi="Cambria" w:cs="Times New Roman"/>
        </w:rPr>
        <w:t>2023-1-PL01-KA121-VET-000135346</w:t>
      </w:r>
      <w:r w:rsidR="00A76596">
        <w:rPr>
          <w:rFonts w:ascii="Cambria" w:hAnsi="Cambria" w:cs="Times New Roman"/>
        </w:rPr>
        <w:t xml:space="preserve"> </w:t>
      </w:r>
      <w:r w:rsidR="007215AE" w:rsidRPr="007215AE">
        <w:rPr>
          <w:rFonts w:ascii="Calibri Light" w:hAnsi="Calibri Light" w:cs="Calibri Light"/>
          <w:b/>
        </w:rPr>
        <w:t>współfinansowan</w:t>
      </w:r>
      <w:r w:rsidR="007215AE">
        <w:rPr>
          <w:rFonts w:ascii="Calibri Light" w:hAnsi="Calibri Light" w:cs="Calibri Light"/>
          <w:b/>
        </w:rPr>
        <w:t>ego</w:t>
      </w:r>
      <w:r w:rsidR="007215AE" w:rsidRPr="007215AE">
        <w:rPr>
          <w:rFonts w:ascii="Calibri Light" w:hAnsi="Calibri Light" w:cs="Calibri Light"/>
          <w:b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b/>
        </w:rPr>
        <w:t xml:space="preserve"> zawodowe</w:t>
      </w:r>
      <w:r w:rsidR="0023629A" w:rsidRPr="0023629A">
        <w:rPr>
          <w:rFonts w:ascii="Calibri Light" w:hAnsi="Calibri Light" w:cs="Calibri Light"/>
          <w:b/>
        </w:rPr>
        <w:t>.</w:t>
      </w:r>
    </w:p>
    <w:p w14:paraId="4551B069" w14:textId="4ABE0601" w:rsidR="00A93796" w:rsidRDefault="00A93796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</w:p>
    <w:p w14:paraId="02ACEB5C" w14:textId="35BDE176" w:rsidR="005C36C4" w:rsidRPr="007867C5" w:rsidRDefault="005C36C4" w:rsidP="00D04139">
      <w:pPr>
        <w:spacing w:line="276" w:lineRule="auto"/>
        <w:jc w:val="both"/>
        <w:rPr>
          <w:rFonts w:ascii="Calibri Light" w:hAnsi="Calibri Light" w:cs="Calibri Light"/>
          <w:b/>
        </w:rPr>
      </w:pPr>
      <w:r w:rsidRPr="007867C5">
        <w:rPr>
          <w:rFonts w:ascii="Calibri Light" w:hAnsi="Calibri Light" w:cs="Calibri Light"/>
          <w:b/>
        </w:rPr>
        <w:t xml:space="preserve">Zadaniem Wykonawcy jest </w:t>
      </w:r>
      <w:r w:rsidR="00691CE9" w:rsidRPr="007867C5">
        <w:rPr>
          <w:rFonts w:ascii="Calibri Light" w:hAnsi="Calibri Light" w:cs="Calibri Light"/>
          <w:b/>
        </w:rPr>
        <w:t>audyt dokumentacji projektowej</w:t>
      </w:r>
      <w:r w:rsidR="00AB4D8C" w:rsidRPr="007867C5">
        <w:rPr>
          <w:rFonts w:ascii="Calibri Light" w:hAnsi="Calibri Light" w:cs="Calibri Light"/>
          <w:b/>
        </w:rPr>
        <w:t>:</w:t>
      </w:r>
    </w:p>
    <w:p w14:paraId="4D0074F3" w14:textId="734B53B0" w:rsidR="001E66A4" w:rsidRDefault="001E66A4" w:rsidP="001E66A4">
      <w:pPr>
        <w:spacing w:line="276" w:lineRule="auto"/>
        <w:jc w:val="both"/>
        <w:rPr>
          <w:rFonts w:ascii="Calibri Light" w:hAnsi="Calibri Light" w:cs="Calibri Light"/>
        </w:rPr>
      </w:pPr>
      <w:r w:rsidRPr="007867C5">
        <w:rPr>
          <w:rFonts w:ascii="Calibri Light" w:hAnsi="Calibri Light" w:cs="Calibri Light"/>
        </w:rPr>
        <w:t xml:space="preserve">Szkolenie, zgodnie z poniższym programem zajęć, grupy liczącej w sumie </w:t>
      </w:r>
      <w:r w:rsidR="00A76596">
        <w:rPr>
          <w:rFonts w:ascii="Calibri Light" w:hAnsi="Calibri Light" w:cs="Calibri Light"/>
        </w:rPr>
        <w:t>32</w:t>
      </w:r>
      <w:r w:rsidRPr="007867C5">
        <w:rPr>
          <w:rFonts w:ascii="Calibri Light" w:hAnsi="Calibri Light" w:cs="Calibri Light"/>
        </w:rPr>
        <w:t xml:space="preserve"> osób z zakresu: Część organizacyjna (ogólna) - </w:t>
      </w:r>
      <w:r w:rsidR="007867C5" w:rsidRPr="007867C5">
        <w:rPr>
          <w:rFonts w:ascii="Calibri Light" w:hAnsi="Calibri Light" w:cs="Calibri Light"/>
        </w:rPr>
        <w:t>4</w:t>
      </w:r>
      <w:r w:rsidRPr="007867C5">
        <w:rPr>
          <w:rFonts w:ascii="Calibri Light" w:hAnsi="Calibri Light" w:cs="Calibri Light"/>
        </w:rPr>
        <w:t xml:space="preserve"> godziny; Kulturowego – 10 godzin; Pedagogicznego – </w:t>
      </w:r>
      <w:r w:rsidR="007867C5" w:rsidRPr="007867C5">
        <w:rPr>
          <w:rFonts w:ascii="Calibri Light" w:hAnsi="Calibri Light" w:cs="Calibri Light"/>
        </w:rPr>
        <w:t>10</w:t>
      </w:r>
      <w:r w:rsidRPr="007867C5">
        <w:rPr>
          <w:rFonts w:ascii="Calibri Light" w:hAnsi="Calibri Light" w:cs="Calibri Light"/>
        </w:rPr>
        <w:t xml:space="preserve"> godzin; Języka angielskiego - </w:t>
      </w:r>
      <w:r w:rsidR="007867C5" w:rsidRPr="007867C5">
        <w:rPr>
          <w:rFonts w:ascii="Calibri Light" w:hAnsi="Calibri Light" w:cs="Calibri Light"/>
        </w:rPr>
        <w:t>25</w:t>
      </w:r>
      <w:r w:rsidRPr="007867C5">
        <w:rPr>
          <w:rFonts w:ascii="Calibri Light" w:hAnsi="Calibri Light" w:cs="Calibri Light"/>
        </w:rPr>
        <w:t xml:space="preserve"> godzin; Języka </w:t>
      </w:r>
      <w:r w:rsidR="00BD2AD3">
        <w:rPr>
          <w:rFonts w:ascii="Calibri Light" w:hAnsi="Calibri Light" w:cs="Calibri Light"/>
        </w:rPr>
        <w:t>włoskiego</w:t>
      </w:r>
      <w:r w:rsidR="007867C5" w:rsidRPr="007867C5">
        <w:rPr>
          <w:rFonts w:ascii="Calibri Light" w:hAnsi="Calibri Light" w:cs="Calibri Light"/>
        </w:rPr>
        <w:t xml:space="preserve"> </w:t>
      </w:r>
      <w:r w:rsidRPr="007867C5">
        <w:rPr>
          <w:rFonts w:ascii="Calibri Light" w:hAnsi="Calibri Light" w:cs="Calibri Light"/>
        </w:rPr>
        <w:t xml:space="preserve">– </w:t>
      </w:r>
      <w:r w:rsidR="007867C5" w:rsidRPr="007867C5">
        <w:rPr>
          <w:rFonts w:ascii="Calibri Light" w:hAnsi="Calibri Light" w:cs="Calibri Light"/>
        </w:rPr>
        <w:t>5</w:t>
      </w:r>
      <w:r w:rsidRPr="007867C5">
        <w:rPr>
          <w:rFonts w:ascii="Calibri Light" w:hAnsi="Calibri Light" w:cs="Calibri Light"/>
        </w:rPr>
        <w:t xml:space="preserve"> godzin; Przygotowania teoretycznego do stażu – 10 godzin.</w:t>
      </w:r>
    </w:p>
    <w:p w14:paraId="49C8E111" w14:textId="77777777" w:rsidR="007867C5" w:rsidRDefault="007867C5" w:rsidP="007867C5">
      <w:pPr>
        <w:pStyle w:val="Default"/>
      </w:pPr>
    </w:p>
    <w:tbl>
      <w:tblPr>
        <w:tblW w:w="11057" w:type="dxa"/>
        <w:tblInd w:w="-45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8358"/>
        <w:gridCol w:w="6"/>
        <w:gridCol w:w="851"/>
      </w:tblGrid>
      <w:tr w:rsidR="007867C5" w14:paraId="42466907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1FBC1CB" w14:textId="01DDDEA6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KULTUROWA, 10 godzin </w:t>
            </w:r>
          </w:p>
        </w:tc>
      </w:tr>
      <w:tr w:rsidR="007867C5" w14:paraId="6DB3162D" w14:textId="77777777" w:rsidTr="006050AD">
        <w:trPr>
          <w:trHeight w:val="7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381B0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Historia i kultura </w:t>
            </w:r>
          </w:p>
          <w:p w14:paraId="5D72453E" w14:textId="42B7A032" w:rsidR="007867C5" w:rsidRPr="006050AD" w:rsidRDefault="00BD2A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Włoch</w:t>
            </w:r>
            <w:r w:rsidR="007867C5" w:rsidRPr="006050AD">
              <w:rPr>
                <w:sz w:val="20"/>
                <w:szCs w:val="20"/>
              </w:rPr>
              <w:t xml:space="preserve">, zwyczaje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D7EE4" w14:textId="17773C35" w:rsidR="007867C5" w:rsidRPr="006050AD" w:rsidRDefault="007867C5" w:rsidP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Zapoznanie z historią oraz spuścizną kulturową </w:t>
            </w:r>
            <w:r w:rsidR="00BD2AD3">
              <w:rPr>
                <w:sz w:val="20"/>
                <w:szCs w:val="20"/>
              </w:rPr>
              <w:t>Włoch</w:t>
            </w:r>
            <w:r w:rsidRPr="006050AD">
              <w:rPr>
                <w:sz w:val="20"/>
                <w:szCs w:val="20"/>
              </w:rPr>
              <w:t xml:space="preserve"> (zabytki, architektura, teatr, muzyka) Zapoznanie z różnicami związanymi ze stylem życia, podejściem do czasu wolnego, pracy. Prezentacje uczniów na wybrane tematy.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39DBD3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25F2D6AC" w14:textId="77777777" w:rsidTr="006050AD">
        <w:trPr>
          <w:trHeight w:val="74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66A51A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Branża zawodowa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88787" w14:textId="053131A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>Zapoznanie z systemem organizacji pracy w</w:t>
            </w:r>
            <w:r w:rsidR="00BD2AD3">
              <w:rPr>
                <w:sz w:val="20"/>
                <w:szCs w:val="20"/>
              </w:rPr>
              <w:t>e Włoszech</w:t>
            </w:r>
            <w:r w:rsidRPr="006050AD">
              <w:rPr>
                <w:sz w:val="20"/>
                <w:szCs w:val="20"/>
              </w:rPr>
              <w:t xml:space="preserve">. Omówienie różnic i podobieństw systemu prowadzenia działalności gospodarstw/zakładów/restauracji/firm cateringowych. Zapoznanie z typowymi dla regionu </w:t>
            </w:r>
            <w:r w:rsidR="00BD2AD3">
              <w:rPr>
                <w:sz w:val="20"/>
                <w:szCs w:val="20"/>
              </w:rPr>
              <w:t>Marche</w:t>
            </w:r>
            <w:r w:rsidRPr="006050AD">
              <w:rPr>
                <w:sz w:val="20"/>
                <w:szCs w:val="20"/>
              </w:rPr>
              <w:t xml:space="preserve"> działalnościami.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D3F88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1AF16B8B" w14:textId="77777777" w:rsidTr="006050AD">
        <w:trPr>
          <w:trHeight w:val="591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2246C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Warsztaty </w:t>
            </w:r>
          </w:p>
          <w:p w14:paraId="6E02D06E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międzykulturowe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3015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 metodami edukacji międzykulturowej służący akceptacji innej kultury, wzbudzenia poczucia tolerancji, poszanowania dla innych obyczajów oraz otwartości na naukę od innych kultur.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588BA0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4 h </w:t>
            </w:r>
          </w:p>
        </w:tc>
      </w:tr>
      <w:tr w:rsidR="007867C5" w14:paraId="2B1297D1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AB7750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PEDAGOGICZNA, 10 godzin </w:t>
            </w:r>
          </w:p>
        </w:tc>
      </w:tr>
      <w:tr w:rsidR="007867C5" w14:paraId="54A6D357" w14:textId="77777777" w:rsidTr="006050AD">
        <w:trPr>
          <w:trHeight w:val="56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DD770C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Zajęcia z pedagogiem i </w:t>
            </w:r>
          </w:p>
          <w:p w14:paraId="642CF2E1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Psychologiem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E94C1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Indywidualne i grupowe rozmowy z pedagogiem szkolnym. Spotkanie ze specjalistą – psychologiem.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4D82FC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04B5F2B7" w14:textId="77777777" w:rsidTr="006050AD">
        <w:trPr>
          <w:trHeight w:val="93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06899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Refleksje w grupach, </w:t>
            </w:r>
          </w:p>
          <w:p w14:paraId="58DA6A8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warsztat.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4DD95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Zajęcia wspomagające uczniów w procesie zmiany otoczenia, rozłąki z rodzicami/bliskimi. Warsztaty z asertywności, radzenie sobie ze stresem, konstruktywnej samooceny oraz efektywnej komunikacji. Zajęcia wspomagające określanie celów zawodowych oraz przygotowania CV oraz listów motywacyjnych.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258D98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4 h </w:t>
            </w:r>
          </w:p>
        </w:tc>
      </w:tr>
      <w:tr w:rsidR="007867C5" w14:paraId="599C266B" w14:textId="77777777" w:rsidTr="006050AD">
        <w:trPr>
          <w:trHeight w:val="7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2CF89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Film – dyskusja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8EBAD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Film edukacyjno – profilaktyczny przeciwko zagrożeniom płynącym z korzystania z używek/alkoholu. Omówienie kwestii zachowania bezpieczeństwa pracy bezpieczeństwa pobytu zagranicą, spędzania czasu wolnego.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86489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3C7DE06B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67AB4F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JĘZYKOWA, 25 godzin </w:t>
            </w:r>
          </w:p>
        </w:tc>
      </w:tr>
      <w:tr w:rsidR="007867C5" w14:paraId="3C48611A" w14:textId="77777777" w:rsidTr="006050AD">
        <w:trPr>
          <w:trHeight w:val="55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173D8A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Gramatyka języka </w:t>
            </w:r>
          </w:p>
          <w:p w14:paraId="4AA0BAB6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angielskiego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7C15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Przypomnienie zasad stosowania czasów w języku angielskim. </w:t>
            </w:r>
          </w:p>
          <w:p w14:paraId="77301B29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Utrwalanie wiedzy poprzez konwersacje, słuchanie, </w:t>
            </w:r>
          </w:p>
          <w:p w14:paraId="0B8EF2D4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przygotowywanie prezentacji.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06571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6 h </w:t>
            </w:r>
          </w:p>
        </w:tc>
      </w:tr>
      <w:tr w:rsidR="006050AD" w14:paraId="10AD93F4" w14:textId="77777777" w:rsidTr="006050AD">
        <w:trPr>
          <w:trHeight w:val="78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30F4C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Życie codzienne, czas </w:t>
            </w:r>
          </w:p>
          <w:p w14:paraId="312B0C0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wolny.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90F94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Konwersacje uczniów – umiejętność autoprezentacji, pytanie o spędzanie czasu wolnego, o rodzinę etc. Wypracowanie umiejętności płynnej rozmowy o tym, co się wydarzyło poprzedniego dnia, umiejętności oceny sytuacji.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5792F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7 h </w:t>
            </w:r>
          </w:p>
        </w:tc>
      </w:tr>
      <w:tr w:rsidR="006050AD" w14:paraId="5BF53B91" w14:textId="77777777" w:rsidTr="006050AD">
        <w:trPr>
          <w:trHeight w:val="128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11AE0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Słownictwo związane z </w:t>
            </w:r>
          </w:p>
          <w:p w14:paraId="374E8A87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branżą zawodową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52F3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Korzystanie z prezentacji multimedialnych w celu poznania </w:t>
            </w:r>
          </w:p>
          <w:p w14:paraId="4C214D79" w14:textId="2BD66E57" w:rsidR="006050AD" w:rsidRPr="006050AD" w:rsidRDefault="006050AD" w:rsidP="00A76596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słownictwa typowego dla branży zawodowej (rolnictwo/gastronomia) Zyskanie umiejętności nazywania maszyn, narzędzi, urządzeń oraz czynności związanych z wykonywaniem zawodu. Wypracowanie umiejętności oceny jakości praktyk, wykonywanych zadań, umiejętności wyrażania opinii.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A5E95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7 h </w:t>
            </w:r>
          </w:p>
        </w:tc>
      </w:tr>
      <w:tr w:rsidR="006050AD" w14:paraId="07E6C78D" w14:textId="77777777" w:rsidTr="006050AD">
        <w:trPr>
          <w:trHeight w:val="121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FB13C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lastRenderedPageBreak/>
              <w:t xml:space="preserve">Słownictwo związane z </w:t>
            </w:r>
          </w:p>
          <w:p w14:paraId="6032748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przekazywaniem </w:t>
            </w:r>
          </w:p>
          <w:p w14:paraId="0AAE85CB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informacji o zdrowiu i </w:t>
            </w:r>
          </w:p>
          <w:p w14:paraId="644F692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problemach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2D88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Wypracowanie umiejętności komunikowania potrzeb, problemów zareagowania na stan zdrowia. Konwersacje – np. wizyta u </w:t>
            </w:r>
          </w:p>
          <w:p w14:paraId="17B9DCE8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lekarza.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5C81A7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2 h </w:t>
            </w:r>
          </w:p>
        </w:tc>
      </w:tr>
      <w:tr w:rsidR="006050AD" w14:paraId="5707E3D1" w14:textId="77777777" w:rsidTr="006050AD">
        <w:trPr>
          <w:trHeight w:val="33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82249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Powtórzenie materiału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1BF4C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Utrwalenie wiedzy z poprzednich części. Test ewaluacyjny ze </w:t>
            </w:r>
          </w:p>
          <w:p w14:paraId="45D47A4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znajomości języka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650F48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6050AD" w14:paraId="118D5AC5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4BBBEA3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PRZYGOTOWANIE ZAWODOWE, 10 godzin dla każdej specjalizacji </w:t>
            </w:r>
          </w:p>
        </w:tc>
      </w:tr>
      <w:tr w:rsidR="006050AD" w14:paraId="71D2FE28" w14:textId="77777777" w:rsidTr="006050AD">
        <w:trPr>
          <w:trHeight w:val="18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3A5FD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Przygotowanie </w:t>
            </w:r>
          </w:p>
          <w:p w14:paraId="6B7AD43A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teoretyczne dla </w:t>
            </w:r>
          </w:p>
          <w:p w14:paraId="622CA63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uczniów specjalizacji </w:t>
            </w:r>
          </w:p>
          <w:p w14:paraId="65F14A3E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technik rolnictwa oraz technik mechanizacji rolnictwa i agrotroniki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A2A8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Utrwalanie wiedzy z zakresu organizacji gospodarstwa rolnego, obsługi maszyn, urządzeń i narzędzi. Utrwalenie wiedzy teoretycznej z zasiewu roślin uprawnych oraz hodowli i pielęgnacji zwierząt.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FF50F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10 h </w:t>
            </w:r>
          </w:p>
        </w:tc>
      </w:tr>
      <w:tr w:rsidR="006050AD" w14:paraId="60FFCE82" w14:textId="77777777" w:rsidTr="006050AD">
        <w:trPr>
          <w:trHeight w:val="1437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6D353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Przygotowanie </w:t>
            </w:r>
          </w:p>
          <w:p w14:paraId="669FACB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teoretyczne dla </w:t>
            </w:r>
          </w:p>
          <w:p w14:paraId="16B2B11E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uczniów specjalizacji </w:t>
            </w:r>
          </w:p>
          <w:p w14:paraId="6041994C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technik żywienia i </w:t>
            </w:r>
          </w:p>
          <w:p w14:paraId="4FA2EAC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usług </w:t>
            </w:r>
          </w:p>
          <w:p w14:paraId="38168D6B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gastronomicznych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C1EA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Utrwalenie wiedzy z zakresu prowadzenia i organizacji zakładu gastronomicznego. Omówienie zakresu działań i zadań dla technika żywienia. Utrwalenie wiedzy na temat zasad racjonalnego żywienia, obróbki żywności, przechowywania i magazynowania.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7001B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10 h </w:t>
            </w:r>
          </w:p>
        </w:tc>
      </w:tr>
      <w:tr w:rsidR="006050AD" w14:paraId="78CDF7AC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0A22E10" w14:textId="5770E88E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JĘZYK </w:t>
            </w:r>
            <w:r w:rsidR="00BD2AD3">
              <w:rPr>
                <w:b/>
                <w:bCs/>
                <w:sz w:val="20"/>
                <w:szCs w:val="20"/>
              </w:rPr>
              <w:t>WŁOSKI</w:t>
            </w:r>
            <w:r w:rsidRPr="006050AD">
              <w:rPr>
                <w:b/>
                <w:bCs/>
                <w:sz w:val="20"/>
                <w:szCs w:val="20"/>
              </w:rPr>
              <w:t xml:space="preserve">, 5 godzin </w:t>
            </w:r>
          </w:p>
        </w:tc>
      </w:tr>
      <w:tr w:rsidR="006050AD" w14:paraId="79066349" w14:textId="77777777" w:rsidTr="006050AD">
        <w:trPr>
          <w:trHeight w:val="55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A375DA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Nauka podstaw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1D535" w14:textId="674F32EA" w:rsidR="006050AD" w:rsidRPr="006050AD" w:rsidRDefault="006050AD" w:rsidP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Poznanie podstawowych słów. Najprostsze sformułowania – nazywam się.. , pochodzę z ...., mam .... lat. Itp. Zajęcia prowadzone przez lektora j. </w:t>
            </w:r>
            <w:r w:rsidR="00BD2AD3">
              <w:rPr>
                <w:sz w:val="20"/>
                <w:szCs w:val="20"/>
              </w:rPr>
              <w:t>włoskiego</w:t>
            </w:r>
            <w:r w:rsidRPr="006050AD">
              <w:rPr>
                <w:sz w:val="20"/>
                <w:szCs w:val="20"/>
              </w:rPr>
              <w:t xml:space="preserve"> spoza szkoły.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ED2DE3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5 h </w:t>
            </w:r>
          </w:p>
        </w:tc>
      </w:tr>
    </w:tbl>
    <w:p w14:paraId="4A1276CE" w14:textId="41648A03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490F7260" w14:textId="70A3AC2E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521162B6" w14:textId="77777777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A0FF2B1" w14:textId="09ED049E" w:rsidR="00D04139" w:rsidRPr="00A93796" w:rsidRDefault="00D04139" w:rsidP="00A93796">
      <w:pPr>
        <w:pStyle w:val="Akapitzlist"/>
        <w:spacing w:before="240" w:after="0" w:line="276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93796">
        <w:rPr>
          <w:rFonts w:ascii="Calibri Light" w:hAnsi="Calibri Light" w:cs="Calibri Light"/>
          <w:sz w:val="24"/>
          <w:szCs w:val="24"/>
        </w:rPr>
        <w:t xml:space="preserve">Termin realizacji zamówienia: </w:t>
      </w:r>
      <w:r w:rsidR="00A76596">
        <w:rPr>
          <w:rFonts w:ascii="Calibri Light" w:hAnsi="Calibri Light" w:cs="Calibri Light"/>
          <w:sz w:val="24"/>
          <w:szCs w:val="24"/>
        </w:rPr>
        <w:t>01</w:t>
      </w:r>
      <w:r w:rsidR="00817F9E" w:rsidRPr="00817F9E">
        <w:rPr>
          <w:rFonts w:ascii="Calibri Light" w:hAnsi="Calibri Light" w:cs="Calibri Light"/>
          <w:sz w:val="24"/>
          <w:szCs w:val="24"/>
        </w:rPr>
        <w:t>.0</w:t>
      </w:r>
      <w:r w:rsidR="00BD2AD3">
        <w:rPr>
          <w:rFonts w:ascii="Calibri Light" w:hAnsi="Calibri Light" w:cs="Calibri Light"/>
          <w:sz w:val="24"/>
          <w:szCs w:val="24"/>
        </w:rPr>
        <w:t>3</w:t>
      </w:r>
      <w:r w:rsidR="00817F9E" w:rsidRPr="00817F9E">
        <w:rPr>
          <w:rFonts w:ascii="Calibri Light" w:hAnsi="Calibri Light" w:cs="Calibri Light"/>
          <w:sz w:val="24"/>
          <w:szCs w:val="24"/>
        </w:rPr>
        <w:t>.202</w:t>
      </w:r>
      <w:r w:rsidR="00A76596">
        <w:rPr>
          <w:rFonts w:ascii="Calibri Light" w:hAnsi="Calibri Light" w:cs="Calibri Light"/>
          <w:sz w:val="24"/>
          <w:szCs w:val="24"/>
        </w:rPr>
        <w:t>4</w:t>
      </w:r>
      <w:r w:rsidR="00817F9E" w:rsidRPr="00817F9E">
        <w:rPr>
          <w:rFonts w:ascii="Calibri Light" w:hAnsi="Calibri Light" w:cs="Calibri Light"/>
          <w:sz w:val="24"/>
          <w:szCs w:val="24"/>
        </w:rPr>
        <w:t xml:space="preserve"> - </w:t>
      </w:r>
      <w:r w:rsidR="00A76596">
        <w:rPr>
          <w:rFonts w:ascii="Calibri Light" w:hAnsi="Calibri Light" w:cs="Calibri Light"/>
          <w:sz w:val="24"/>
          <w:szCs w:val="24"/>
        </w:rPr>
        <w:t>17</w:t>
      </w:r>
      <w:r w:rsidR="00817F9E" w:rsidRPr="00817F9E">
        <w:rPr>
          <w:rFonts w:ascii="Calibri Light" w:hAnsi="Calibri Light" w:cs="Calibri Light"/>
          <w:sz w:val="24"/>
          <w:szCs w:val="24"/>
        </w:rPr>
        <w:t>.</w:t>
      </w:r>
      <w:r w:rsidR="001E66A4">
        <w:rPr>
          <w:rFonts w:ascii="Calibri Light" w:hAnsi="Calibri Light" w:cs="Calibri Light"/>
          <w:sz w:val="24"/>
          <w:szCs w:val="24"/>
        </w:rPr>
        <w:t>0</w:t>
      </w:r>
      <w:r w:rsidR="00A76596">
        <w:rPr>
          <w:rFonts w:ascii="Calibri Light" w:hAnsi="Calibri Light" w:cs="Calibri Light"/>
          <w:sz w:val="24"/>
          <w:szCs w:val="24"/>
        </w:rPr>
        <w:t>5</w:t>
      </w:r>
      <w:r w:rsidR="00817F9E" w:rsidRPr="00817F9E">
        <w:rPr>
          <w:rFonts w:ascii="Calibri Light" w:hAnsi="Calibri Light" w:cs="Calibri Light"/>
          <w:sz w:val="24"/>
          <w:szCs w:val="24"/>
        </w:rPr>
        <w:t>.202</w:t>
      </w:r>
      <w:r w:rsidR="00A76596">
        <w:rPr>
          <w:rFonts w:ascii="Calibri Light" w:hAnsi="Calibri Light" w:cs="Calibri Light"/>
          <w:sz w:val="24"/>
          <w:szCs w:val="24"/>
        </w:rPr>
        <w:t>4</w:t>
      </w:r>
      <w:r w:rsidR="00817F9E" w:rsidRPr="00817F9E">
        <w:rPr>
          <w:rFonts w:ascii="Calibri Light" w:hAnsi="Calibri Light" w:cs="Calibri Light"/>
          <w:sz w:val="24"/>
          <w:szCs w:val="24"/>
        </w:rPr>
        <w:t xml:space="preserve"> r.</w:t>
      </w:r>
    </w:p>
    <w:p w14:paraId="10DF8B61" w14:textId="1F9F11DA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47C8F6B" w14:textId="2996D0B1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D0E175" w14:textId="015984FE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24FA8FD" w14:textId="2512CBE7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89131A" w14:textId="46AE78B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E5A5ED3" w14:textId="5BF483A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E6C07BE" w14:textId="4AAD5C0C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7B10C47" w14:textId="5E30EA6A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9DD0A2" w14:textId="62598E7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0BAA314" w14:textId="330EECD1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E9FCA64" w14:textId="33244E9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2E714A1" w14:textId="460F12F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B569911" w14:textId="77777777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E89B79" w14:textId="38A13777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04CB9353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9E454A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UMOWA Nr </w:t>
      </w:r>
      <w:r w:rsidR="00E72FA3" w:rsidRPr="009E454A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26A2CB3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zawarta w dniu </w:t>
      </w:r>
      <w:r w:rsidR="0015108F" w:rsidRPr="009E454A">
        <w:rPr>
          <w:rFonts w:ascii="Calibri Light" w:hAnsi="Calibri Light" w:cs="Calibri Light"/>
          <w:bCs/>
        </w:rPr>
        <w:t>…………………</w:t>
      </w:r>
      <w:r w:rsidRPr="009E454A">
        <w:rPr>
          <w:rFonts w:ascii="Calibri Light" w:hAnsi="Calibri Light" w:cs="Calibri Light"/>
          <w:bCs/>
        </w:rPr>
        <w:t xml:space="preserve"> w </w:t>
      </w:r>
      <w:r w:rsidR="007215A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9E454A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pomiędzy:</w:t>
      </w:r>
    </w:p>
    <w:p w14:paraId="31898591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B1B0415" w14:textId="77777777" w:rsidR="007215AE" w:rsidRPr="002E11A0" w:rsidRDefault="007215AE" w:rsidP="007215AE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2678550D" w14:textId="77777777" w:rsidR="007215AE" w:rsidRDefault="007215AE" w:rsidP="007215AE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F9B7379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2AA20F6E" w:rsidR="00341709" w:rsidRPr="009E454A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reprezentowan</w:t>
      </w:r>
      <w:r w:rsidR="00341709" w:rsidRPr="009E454A">
        <w:rPr>
          <w:rFonts w:ascii="Calibri Light" w:hAnsi="Calibri Light" w:cs="Calibri Light"/>
          <w:sz w:val="24"/>
          <w:szCs w:val="24"/>
        </w:rPr>
        <w:t>ym</w:t>
      </w:r>
      <w:r w:rsidRPr="009E454A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69A07CC8" w14:textId="0C582FEA" w:rsidR="00341709" w:rsidRPr="009E454A" w:rsidRDefault="007215AE" w:rsidP="00341709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Katarzynę Jochym</w:t>
      </w:r>
      <w:r w:rsidR="009C768F" w:rsidRPr="009E454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41709" w:rsidRPr="009E454A">
        <w:rPr>
          <w:rFonts w:ascii="Calibri Light" w:hAnsi="Calibri Light" w:cs="Calibri Light"/>
          <w:b/>
          <w:sz w:val="24"/>
          <w:szCs w:val="24"/>
        </w:rPr>
        <w:t>– Dyrektor</w:t>
      </w:r>
    </w:p>
    <w:p w14:paraId="4CE00409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[</w:t>
      </w:r>
      <w:r w:rsidRPr="009E454A">
        <w:rPr>
          <w:rFonts w:ascii="Calibri Light" w:hAnsi="Calibri Light" w:cs="Calibri Light"/>
          <w:b/>
          <w:szCs w:val="24"/>
        </w:rPr>
        <w:t>nazwa Wykonawcy</w:t>
      </w:r>
      <w:r w:rsidRPr="009E454A">
        <w:rPr>
          <w:rFonts w:ascii="Calibri Light" w:hAnsi="Calibri Light" w:cs="Calibri Light"/>
          <w:szCs w:val="24"/>
        </w:rPr>
        <w:t>] z siedzibą przy [</w:t>
      </w:r>
      <w:r w:rsidRPr="009E454A">
        <w:rPr>
          <w:rFonts w:ascii="Calibri Light" w:hAnsi="Calibri Light" w:cs="Calibri Light"/>
          <w:b/>
          <w:szCs w:val="24"/>
        </w:rPr>
        <w:t>adres</w:t>
      </w:r>
      <w:r w:rsidRPr="009E454A">
        <w:rPr>
          <w:rFonts w:ascii="Calibri Light" w:hAnsi="Calibri Light" w:cs="Calibri Light"/>
          <w:szCs w:val="24"/>
        </w:rPr>
        <w:t>], [</w:t>
      </w:r>
      <w:r w:rsidRPr="009E454A">
        <w:rPr>
          <w:rFonts w:ascii="Calibri Light" w:hAnsi="Calibri Light" w:cs="Calibri Light"/>
          <w:b/>
          <w:szCs w:val="24"/>
        </w:rPr>
        <w:t>kod pocztowy</w:t>
      </w:r>
      <w:r w:rsidRPr="009E454A">
        <w:rPr>
          <w:rFonts w:ascii="Calibri Light" w:hAnsi="Calibri Light" w:cs="Calibri Light"/>
          <w:szCs w:val="24"/>
        </w:rPr>
        <w:t>] [</w:t>
      </w:r>
      <w:r w:rsidRPr="009E454A">
        <w:rPr>
          <w:rFonts w:ascii="Calibri Light" w:hAnsi="Calibri Light" w:cs="Calibri Light"/>
          <w:b/>
          <w:szCs w:val="24"/>
        </w:rPr>
        <w:t>miejscowość</w:t>
      </w:r>
      <w:r w:rsidRPr="009E454A">
        <w:rPr>
          <w:rFonts w:ascii="Calibri Light" w:hAnsi="Calibri Light" w:cs="Calibri Light"/>
          <w:szCs w:val="24"/>
        </w:rPr>
        <w:t>], NIP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REGON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KRS: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§1</w:t>
      </w:r>
    </w:p>
    <w:p w14:paraId="13859303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Przedmiot umowy</w:t>
      </w:r>
    </w:p>
    <w:p w14:paraId="7896CAE9" w14:textId="37B71E2A" w:rsidR="00817F9E" w:rsidRDefault="009C768F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Przedmiotem umowy jest świadczenie </w:t>
      </w:r>
      <w:r w:rsidR="001E66A4" w:rsidRPr="00817F9E">
        <w:rPr>
          <w:rFonts w:ascii="Calibri Light" w:hAnsi="Calibri Light" w:cs="Calibri Light"/>
          <w:szCs w:val="24"/>
        </w:rPr>
        <w:t xml:space="preserve">usługi </w:t>
      </w:r>
      <w:r w:rsidR="001E66A4">
        <w:rPr>
          <w:rFonts w:ascii="Calibri Light" w:hAnsi="Calibri Light" w:cs="Calibri Light"/>
        </w:rPr>
        <w:t>organizacji zajęć przygotowawczych do mobilności</w:t>
      </w:r>
      <w:r w:rsidR="00817F9E" w:rsidRPr="00817F9E">
        <w:rPr>
          <w:rFonts w:ascii="Calibri Light" w:hAnsi="Calibri Light" w:cs="Calibri Light"/>
          <w:szCs w:val="24"/>
        </w:rPr>
        <w:t xml:space="preserve"> związan</w:t>
      </w:r>
      <w:r w:rsidR="001E66A4">
        <w:rPr>
          <w:rFonts w:ascii="Calibri Light" w:hAnsi="Calibri Light" w:cs="Calibri Light"/>
          <w:szCs w:val="24"/>
        </w:rPr>
        <w:t>ych</w:t>
      </w:r>
      <w:r w:rsidR="00817F9E" w:rsidRPr="00817F9E">
        <w:rPr>
          <w:rFonts w:ascii="Calibri Light" w:hAnsi="Calibri Light" w:cs="Calibri Light"/>
          <w:szCs w:val="24"/>
        </w:rPr>
        <w:t xml:space="preserve"> z realizacją projektu staży zagranicznych nr </w:t>
      </w:r>
      <w:r w:rsidR="00A76596" w:rsidRPr="0086173F">
        <w:rPr>
          <w:rFonts w:ascii="Cambria" w:hAnsi="Cambria"/>
        </w:rPr>
        <w:t>2023-1-PL01-KA121-VET-000135346</w:t>
      </w:r>
      <w:r w:rsidR="00A76596">
        <w:rPr>
          <w:rFonts w:ascii="Cambria" w:hAnsi="Cambria"/>
        </w:rPr>
        <w:t xml:space="preserve"> </w:t>
      </w:r>
      <w:r w:rsidR="007215AE" w:rsidRPr="007215AE">
        <w:rPr>
          <w:rFonts w:ascii="Calibri Light" w:hAnsi="Calibri Light" w:cs="Calibri Light"/>
          <w:szCs w:val="24"/>
        </w:rPr>
        <w:t>współfinansowan</w:t>
      </w:r>
      <w:r w:rsidR="007215AE">
        <w:rPr>
          <w:rFonts w:ascii="Calibri Light" w:hAnsi="Calibri Light" w:cs="Calibri Light"/>
          <w:szCs w:val="24"/>
        </w:rPr>
        <w:t>ego</w:t>
      </w:r>
      <w:r w:rsidR="007215AE" w:rsidRPr="007215AE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szCs w:val="24"/>
        </w:rPr>
        <w:t xml:space="preserve"> zawodowe</w:t>
      </w:r>
      <w:r w:rsidR="00817F9E" w:rsidRPr="00817F9E">
        <w:rPr>
          <w:rFonts w:ascii="Calibri Light" w:hAnsi="Calibri Light" w:cs="Calibri Light"/>
          <w:szCs w:val="24"/>
        </w:rPr>
        <w:t>.</w:t>
      </w:r>
    </w:p>
    <w:p w14:paraId="618C8DBA" w14:textId="116D6E4F" w:rsidR="00A93796" w:rsidRPr="00817F9E" w:rsidRDefault="005C36C4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F9E">
        <w:rPr>
          <w:rFonts w:ascii="Calibri Light" w:hAnsi="Calibri Light" w:cs="Calibri Light"/>
          <w:szCs w:val="24"/>
        </w:rPr>
        <w:t>z dnia</w:t>
      </w:r>
      <w:r w:rsidR="00F66E1A" w:rsidRPr="00817F9E">
        <w:rPr>
          <w:rFonts w:ascii="Calibri Light" w:hAnsi="Calibri Light" w:cs="Calibri Light"/>
          <w:szCs w:val="24"/>
        </w:rPr>
        <w:t xml:space="preserve"> </w:t>
      </w:r>
      <w:r w:rsidR="00A76596">
        <w:rPr>
          <w:rFonts w:ascii="Calibri Light" w:hAnsi="Calibri Light" w:cs="Calibri Light"/>
          <w:szCs w:val="24"/>
        </w:rPr>
        <w:t>12</w:t>
      </w:r>
      <w:r w:rsidRPr="00817F9E">
        <w:rPr>
          <w:rFonts w:ascii="Calibri Light" w:hAnsi="Calibri Light" w:cs="Calibri Light"/>
          <w:szCs w:val="24"/>
        </w:rPr>
        <w:t>.</w:t>
      </w:r>
      <w:r w:rsidR="00817F9E" w:rsidRPr="00817F9E">
        <w:rPr>
          <w:rFonts w:ascii="Calibri Light" w:hAnsi="Calibri Light" w:cs="Calibri Light"/>
          <w:szCs w:val="24"/>
        </w:rPr>
        <w:t>0</w:t>
      </w:r>
      <w:r w:rsidR="00A76596">
        <w:rPr>
          <w:rFonts w:ascii="Calibri Light" w:hAnsi="Calibri Light" w:cs="Calibri Light"/>
          <w:szCs w:val="24"/>
        </w:rPr>
        <w:t>2</w:t>
      </w:r>
      <w:r w:rsidR="009C768F" w:rsidRPr="00817F9E">
        <w:rPr>
          <w:rFonts w:ascii="Calibri Light" w:hAnsi="Calibri Light" w:cs="Calibri Light"/>
          <w:szCs w:val="24"/>
        </w:rPr>
        <w:t>.20</w:t>
      </w:r>
      <w:r w:rsidR="00B0610A" w:rsidRPr="00817F9E">
        <w:rPr>
          <w:rFonts w:ascii="Calibri Light" w:hAnsi="Calibri Light" w:cs="Calibri Light"/>
          <w:szCs w:val="24"/>
        </w:rPr>
        <w:t>2</w:t>
      </w:r>
      <w:r w:rsidR="00A76596">
        <w:rPr>
          <w:rFonts w:ascii="Calibri Light" w:hAnsi="Calibri Light" w:cs="Calibri Light"/>
          <w:szCs w:val="24"/>
        </w:rPr>
        <w:t>4</w:t>
      </w:r>
      <w:r w:rsidRPr="00817F9E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682601EB" w:rsidR="003758BC" w:rsidRDefault="003758BC" w:rsidP="004848D9">
      <w:pPr>
        <w:pStyle w:val="Tekstpodstawowy"/>
        <w:widowControl/>
        <w:numPr>
          <w:ilvl w:val="0"/>
          <w:numId w:val="7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3A3AE3D3" w14:textId="3E86DAD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Termin i warunki realizacji przedmiotu umowy</w:t>
      </w:r>
    </w:p>
    <w:p w14:paraId="72D48B59" w14:textId="77777777" w:rsidR="003758BC" w:rsidRPr="006949FA" w:rsidRDefault="003758BC" w:rsidP="004848D9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zrealizowania przedmiotu umowy w terminie:</w:t>
      </w:r>
    </w:p>
    <w:p w14:paraId="328DF33D" w14:textId="55F6D34C" w:rsidR="00817F9E" w:rsidRPr="00817F9E" w:rsidRDefault="007215AE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lastRenderedPageBreak/>
        <w:t>0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1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 w:rsidR="00BD2AD3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3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.202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4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</w:t>
      </w:r>
      <w:r w:rsidR="001E66A4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–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17</w:t>
      </w:r>
      <w:r w:rsidR="001E66A4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5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.202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4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r. </w:t>
      </w:r>
    </w:p>
    <w:p w14:paraId="0CAD2DF3" w14:textId="0F4BFFDD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zobowiązany jest </w:t>
      </w:r>
      <w:r w:rsidR="001E66A4"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do </w:t>
      </w:r>
      <w:r w:rsidR="001E66A4">
        <w:rPr>
          <w:rFonts w:ascii="Calibri Light" w:hAnsi="Calibri Light" w:cs="Calibri Light"/>
          <w:sz w:val="24"/>
          <w:szCs w:val="24"/>
          <w:lang w:eastAsia="pl-PL"/>
        </w:rPr>
        <w:t xml:space="preserve">zorganizowania zajęć przygotowawczych do mobilności 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>związan</w:t>
      </w:r>
      <w:r w:rsidR="001E66A4">
        <w:rPr>
          <w:rFonts w:ascii="Calibri Light" w:hAnsi="Calibri Light" w:cs="Calibri Light"/>
          <w:sz w:val="24"/>
          <w:szCs w:val="24"/>
          <w:lang w:eastAsia="pl-PL"/>
        </w:rPr>
        <w:t>ych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 xml:space="preserve"> z realizacją projektu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0173F9F1" w14:textId="77D5FE45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zobowiązuje się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wykonania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zgodnie z wymaganiami stawianymi przez FRSE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1CA790E7" w14:textId="7B6CECB6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iż posiada stosowne kwalifikacje, wiedzę oraz doświadczenie niezbędne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realizacji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9F719A4" w14:textId="77777777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że zapoznał się z warunkami realizacji przedmiotu umowy i w całości je akceptuje. </w:t>
      </w:r>
    </w:p>
    <w:p w14:paraId="2DF5398B" w14:textId="77777777" w:rsid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>Dla sprawnej realizacji Projektu, Strony ustalają następujące zasady jego realizacji oraz podzi</w:t>
      </w:r>
      <w:r w:rsidR="006949FA">
        <w:rPr>
          <w:rFonts w:ascii="Calibri Light" w:hAnsi="Calibri Light" w:cs="Calibri Light"/>
          <w:sz w:val="24"/>
          <w:szCs w:val="24"/>
          <w:lang w:eastAsia="pl-PL"/>
        </w:rPr>
        <w:t>ał obowiązków pomiędzy Stronami:</w:t>
      </w:r>
    </w:p>
    <w:p w14:paraId="2F37E951" w14:textId="77777777" w:rsidR="001E66A4" w:rsidRPr="007867C5" w:rsidRDefault="001E66A4" w:rsidP="001E66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7867C5">
        <w:rPr>
          <w:rFonts w:ascii="Calibri Light" w:hAnsi="Calibri Light" w:cs="Calibri Light"/>
          <w:sz w:val="24"/>
          <w:szCs w:val="24"/>
          <w:lang w:eastAsia="pl-PL"/>
        </w:rPr>
        <w:t xml:space="preserve">W ramach organizacji zajęć przygotowawczych do mobilności Zleceniobiorca zobowiązuję się do wykonania następujących czynności, zgodnie z opisem przedmiotu zamówienia: </w:t>
      </w:r>
    </w:p>
    <w:p w14:paraId="77F0B6B8" w14:textId="379977BB" w:rsidR="007867C5" w:rsidRPr="007867C5" w:rsidRDefault="007867C5" w:rsidP="007867C5">
      <w:pPr>
        <w:pStyle w:val="Akapitzlist"/>
        <w:spacing w:line="276" w:lineRule="auto"/>
        <w:jc w:val="both"/>
        <w:rPr>
          <w:rFonts w:ascii="Calibri Light" w:hAnsi="Calibri Light" w:cs="Calibri Light"/>
        </w:rPr>
      </w:pPr>
      <w:r w:rsidRPr="007867C5">
        <w:rPr>
          <w:rFonts w:ascii="Calibri Light" w:hAnsi="Calibri Light" w:cs="Calibri Light"/>
        </w:rPr>
        <w:t xml:space="preserve">Szkolenie grupy liczącej w sumie 32 osób z zakresu: Część organizacyjna (ogólna) - 4 godziny; Kulturowego – 10 godzin; Pedagogicznego – 10 godzin; Języka angielskiego - 25 godzin; Języka </w:t>
      </w:r>
      <w:r w:rsidR="00BD2AD3">
        <w:rPr>
          <w:rFonts w:ascii="Calibri Light" w:hAnsi="Calibri Light" w:cs="Calibri Light"/>
        </w:rPr>
        <w:t>włoskiego</w:t>
      </w:r>
      <w:r w:rsidRPr="007867C5">
        <w:rPr>
          <w:rFonts w:ascii="Calibri Light" w:hAnsi="Calibri Light" w:cs="Calibri Light"/>
        </w:rPr>
        <w:t xml:space="preserve"> – 5 godzin; Przygotowania teoretycznego do stażu – 10 godzin.</w:t>
      </w:r>
    </w:p>
    <w:p w14:paraId="555F8D85" w14:textId="77777777" w:rsidR="001E66A4" w:rsidRPr="006949FA" w:rsidRDefault="001E66A4" w:rsidP="001E66A4">
      <w:pPr>
        <w:pStyle w:val="Akapitzlist"/>
        <w:spacing w:line="276" w:lineRule="auto"/>
        <w:jc w:val="both"/>
        <w:rPr>
          <w:rFonts w:ascii="Calibri Light" w:hAnsi="Calibri Light" w:cs="Calibri Light"/>
        </w:rPr>
      </w:pPr>
    </w:p>
    <w:p w14:paraId="4DC4F9D0" w14:textId="77777777" w:rsidR="001E66A4" w:rsidRPr="006949FA" w:rsidRDefault="001E66A4" w:rsidP="001E66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Zleceniodawca zobowiązany jest do:</w:t>
      </w:r>
    </w:p>
    <w:p w14:paraId="18B079E1" w14:textId="77777777" w:rsidR="001E66A4" w:rsidRPr="006949FA" w:rsidRDefault="001E66A4" w:rsidP="001E66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udostępnienia Zleceniobiorcy wszelkich informacji i dokumentów wymaganych do realizacji </w:t>
      </w:r>
      <w:r>
        <w:rPr>
          <w:rFonts w:ascii="Calibri Light" w:hAnsi="Calibri Light" w:cs="Calibri Light"/>
          <w:lang w:eastAsia="pl-PL"/>
        </w:rPr>
        <w:t>przedmiotu zamówienia</w:t>
      </w:r>
      <w:r w:rsidRPr="006949FA">
        <w:rPr>
          <w:rFonts w:ascii="Calibri Light" w:hAnsi="Calibri Light" w:cs="Calibri Light"/>
          <w:lang w:eastAsia="pl-PL"/>
        </w:rPr>
        <w:t>,</w:t>
      </w:r>
    </w:p>
    <w:p w14:paraId="454073FF" w14:textId="77777777" w:rsidR="001E66A4" w:rsidRPr="006949FA" w:rsidRDefault="001E66A4" w:rsidP="001E66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współpracy ze Zleceniobiorcą przy realizacji </w:t>
      </w:r>
      <w:r>
        <w:rPr>
          <w:rFonts w:ascii="Calibri Light" w:hAnsi="Calibri Light" w:cs="Calibri Light"/>
          <w:lang w:eastAsia="pl-PL"/>
        </w:rPr>
        <w:t>przedmiotu zamówienia.</w:t>
      </w:r>
    </w:p>
    <w:p w14:paraId="69839B99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32057B13" w14:textId="04C5B39E" w:rsidR="009C768F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6949FA">
        <w:rPr>
          <w:rFonts w:ascii="Calibri Light" w:hAnsi="Calibri Light" w:cs="Calibri Light"/>
          <w:b/>
          <w:bCs/>
        </w:rPr>
        <w:t xml:space="preserve"> </w:t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="00817F9E" w:rsidRPr="00817F9E">
        <w:rPr>
          <w:rFonts w:ascii="Calibri Light" w:hAnsi="Calibri Light" w:cs="Calibri Light"/>
          <w:bCs/>
        </w:rPr>
        <w:t xml:space="preserve"> (Odbiorca)</w:t>
      </w:r>
      <w:r w:rsidR="009C768F" w:rsidRPr="006949FA">
        <w:rPr>
          <w:rFonts w:ascii="Calibri Light" w:hAnsi="Calibri Light" w:cs="Calibri Light"/>
          <w:bCs/>
        </w:rPr>
        <w:t>.</w:t>
      </w:r>
    </w:p>
    <w:p w14:paraId="29B71454" w14:textId="45E30A0D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9E454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D660018" w:rsidR="003758B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3F36E73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lastRenderedPageBreak/>
        <w:t>Osoby odpowiedzialne za realizację umowy</w:t>
      </w:r>
    </w:p>
    <w:p w14:paraId="2D6E1501" w14:textId="77777777" w:rsidR="003758BC" w:rsidRPr="009E454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708D1E87" w:rsidR="009C768F" w:rsidRPr="007215AE" w:rsidRDefault="00E72FA3" w:rsidP="007215AE">
      <w:pPr>
        <w:pStyle w:val="Akapitzlist"/>
        <w:numPr>
          <w:ilvl w:val="0"/>
          <w:numId w:val="11"/>
        </w:numPr>
        <w:rPr>
          <w:rStyle w:val="Hipercze"/>
          <w:color w:val="auto"/>
          <w:u w:val="none"/>
        </w:rPr>
      </w:pPr>
      <w:r w:rsidRPr="007215AE">
        <w:rPr>
          <w:rFonts w:ascii="Calibri Light" w:hAnsi="Calibri Light" w:cs="Calibri Light"/>
          <w:lang w:eastAsia="pl-PL"/>
        </w:rPr>
        <w:t>ze strony Zamawiaj</w:t>
      </w:r>
      <w:r w:rsidRPr="007215AE">
        <w:rPr>
          <w:rFonts w:ascii="Calibri Light" w:eastAsia="TimesNewRoman" w:hAnsi="Calibri Light" w:cs="Calibri Light"/>
          <w:lang w:eastAsia="pl-PL"/>
        </w:rPr>
        <w:t>ą</w:t>
      </w:r>
      <w:r w:rsidRPr="007215AE">
        <w:rPr>
          <w:rFonts w:ascii="Calibri Light" w:hAnsi="Calibri Light" w:cs="Calibri Light"/>
          <w:lang w:eastAsia="pl-PL"/>
        </w:rPr>
        <w:t xml:space="preserve">cego – </w:t>
      </w:r>
      <w:r w:rsidRPr="007215AE">
        <w:rPr>
          <w:rFonts w:ascii="Calibri Light" w:hAnsi="Calibri Light" w:cs="Calibri Light"/>
        </w:rPr>
        <w:t xml:space="preserve">Dyrektor – </w:t>
      </w:r>
      <w:r w:rsidR="007215AE" w:rsidRPr="007215AE">
        <w:rPr>
          <w:rFonts w:ascii="Calibri Light" w:hAnsi="Calibri Light" w:cs="Calibri Light"/>
        </w:rPr>
        <w:t>Katarzyna Jochym</w:t>
      </w:r>
      <w:r w:rsidRPr="007215AE">
        <w:rPr>
          <w:rFonts w:ascii="Calibri Light" w:hAnsi="Calibri Light" w:cs="Calibri Light"/>
        </w:rPr>
        <w:t xml:space="preserve">, email: </w:t>
      </w:r>
      <w:r w:rsidR="007215AE" w:rsidRPr="007215AE">
        <w:t>, zspgluchow@interia.pl, tel. +48 46 815 70 79.</w:t>
      </w:r>
    </w:p>
    <w:p w14:paraId="74DA864E" w14:textId="77777777" w:rsidR="003758BC" w:rsidRPr="009E454A" w:rsidRDefault="003758BC" w:rsidP="004848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0" w:history="1">
        <w:r w:rsidRPr="009E454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CB29233" w14:textId="45D91BFD" w:rsidR="003758BC" w:rsidRPr="006949F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2D4FB5A5" w14:textId="7C14368D" w:rsidR="003758BC" w:rsidRPr="009E454A" w:rsidRDefault="006949FA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474FE4F1" w14:textId="77777777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Wyłączenie odpowiedzialności</w:t>
      </w:r>
    </w:p>
    <w:p w14:paraId="4A4358B8" w14:textId="5F0ED7E7" w:rsidR="003758BC" w:rsidRPr="006949FA" w:rsidRDefault="006949FA" w:rsidP="006949FA">
      <w:pPr>
        <w:tabs>
          <w:tab w:val="left" w:pos="4046"/>
        </w:tabs>
        <w:spacing w:line="276" w:lineRule="auto"/>
        <w:jc w:val="both"/>
        <w:rPr>
          <w:rFonts w:ascii="Calibri Light" w:hAnsi="Calibri Light" w:cs="Calibri Light"/>
          <w:bCs/>
        </w:rPr>
      </w:pPr>
      <w:r w:rsidRPr="006949FA">
        <w:rPr>
          <w:rFonts w:ascii="Calibri Light" w:hAnsi="Calibri Light" w:cs="Calibri Light"/>
          <w:bCs/>
        </w:rPr>
        <w:t>Za przypadki dające Stronom możliwość uwolnienia się od odpowiedzialności z tytułu naruszenia postanowień Umowy uważane są wyłącznie okoliczności mające charakter zewnętrznych zdarzeń nadzwyczajnych, które wystąpiły po zawarciu Umowy, a których Strony nie mogły przewidzieć ani im zapobiec i które miały istotny wpływ na realizację postanowień Umowy /siła wyższa/. O wystąpieniu siły wyższej Strony zobowiązują się informować wzajemnie na piśmie w terminie 7 (słownie: siedmiu) dni od daty zaistnienia siły wyższej. W razie uchybienia terminowi zawiadomienia, Strona, która nie dochowała terminu, nie może powoływać się na zaistnienie siły wyższej. W przypadku zaistnienia siły wyższej i terminowego powiadomienia o niej, Strony podejmą wszelkie możliwe działania zmierzające do minimalizacji jej skutków. Strony przystąpią w takim przypadku do rozliczenia możliwych do ustalenia kosztów.</w:t>
      </w:r>
    </w:p>
    <w:p w14:paraId="06735F8A" w14:textId="1324D301" w:rsidR="00817D5C" w:rsidRPr="009E454A" w:rsidRDefault="00817D5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261A8D52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</w:t>
      </w:r>
      <w:r w:rsidR="006949FA">
        <w:rPr>
          <w:rFonts w:ascii="Calibri Light" w:hAnsi="Calibri Light" w:cs="Calibri Light"/>
          <w:b/>
          <w:bCs/>
        </w:rPr>
        <w:t>6</w:t>
      </w:r>
    </w:p>
    <w:p w14:paraId="09E1C870" w14:textId="5CD4A816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</w:rPr>
        <w:t>Ochrona praw, danych i informacji</w:t>
      </w:r>
    </w:p>
    <w:p w14:paraId="35D32450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zobowiązują się do dołożenia najwyższej staranności w celu ochrony danych osobowych oraz tajemnicy przedsiębiorstw obu Stron. Przez „tajemnicę przedsiębiorstwa” rozumie się nieujawnione do wiadomości publicznej informacje, w szczególności informacje techniczne, technologiczne, organizacyjne i biznesowe przedsiębiorstwa tzw. „Know-How” lub inne informacje posiadające wartość gospodarczą, co do których Strona podjęła działania w celu zachowania ich poufności, w szczególności poprzez ich oznaczenie jako poufne, tajne lub w jakikolwiek inny sposób wskazujący na ich poufny charakter.</w:t>
      </w:r>
    </w:p>
    <w:p w14:paraId="0024F0AD" w14:textId="02A49C6C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Postanowienia ust. 1 nie mają zastosowania do informacji lub materiałów, które są powszechnie znane, lub takich, które dotyczą jednej ze Stron i zostały podane do wiadomości publicznej przez tę Stronę. </w:t>
      </w:r>
    </w:p>
    <w:p w14:paraId="17D4DA64" w14:textId="77777777" w:rsidR="00E82FFB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Strony zobowiązują się przekazywać informacje i materiały stanowiące tajemnicę przedsiębiorstw Stron w rozumieniu ust. 1 wyłącznie pracownikom lub współpracownikom zaangażowanym w wykonywanie Umowy, którzy zobowiązali się na piśmie do zachowania ich w poufności co najmniej w takim zakresie, jak przewidziany w niniejszym paragrafie. </w:t>
      </w:r>
    </w:p>
    <w:p w14:paraId="2431C7A2" w14:textId="48AAC02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ponoszą odpowiedzialność za działania i zaniechania wymienionych w poprzednim zdaniu osób, jak za własne działania i zaniechania.</w:t>
      </w:r>
    </w:p>
    <w:p w14:paraId="24C460D4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lastRenderedPageBreak/>
        <w:t xml:space="preserve">W celu uniknięcia wątpliwości, Strony potwierdzają, że informacją poufną nie jest informacja o fakcie podjęcia przez Strony współpracy. </w:t>
      </w:r>
    </w:p>
    <w:p w14:paraId="1CC3781D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Żadne informacje stanowiące tajemnicę Stron, nie zostaną ujawnione przez Strony, ich pracowników, współpracowników lub przedstawicieli bez uprzedniej pisemnej zgody drugiej Strony. </w:t>
      </w:r>
    </w:p>
    <w:p w14:paraId="11E3B4DF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Przepisy niniejszego paragrafu nie mają zastosowania w przypadku gdy obowiązek ujawnienia tajemnicy przedsiębiorstwa którejkolwiek ze Stron wynika z bezwzględnie obowiązujących przepisów prawa lub prawomocnych postanowień organów władz państwowych posiadającymi prawo żądania udostępnienia takich informacji. W takim przypadku Strona zobowiązana do przekazania informacji poinformuje drugą Stronę o takim obowiązku lub żądaniu, a także podejmie wszelkie niezbędne kroki, aby zakres ujawnionych informacji nie wykraczał poza minimalny zakres wymagany przez bezwzględnie obowiązujące przepisy prawa.</w:t>
      </w:r>
    </w:p>
    <w:p w14:paraId="679E9BA9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Obowiązek zachowania poufności ciąży na Stronach również po zakończeniu Umowy przez czas nieokreślony. </w:t>
      </w:r>
    </w:p>
    <w:p w14:paraId="4AC69BA1" w14:textId="10CE5847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W przypadku nieuprawnionego ujawnienia informacji stanowiących tajemnicę przedsiębiorstwa, poszkodowana Strona może dochodzić odszkodowania na zasadach ogólnych.</w:t>
      </w:r>
    </w:p>
    <w:p w14:paraId="49876835" w14:textId="77777777" w:rsidR="00E82FFB" w:rsidRPr="00E82FFB" w:rsidRDefault="00E82FFB" w:rsidP="00E82FFB">
      <w:pPr>
        <w:spacing w:before="240"/>
        <w:jc w:val="center"/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</w:pPr>
      <w:bookmarkStart w:id="1" w:name="_Ref377819052"/>
      <w:r w:rsidRPr="00E82FFB">
        <w:rPr>
          <w:rFonts w:ascii="Calibri Light" w:hAnsi="Calibri Light" w:cs="Calibri Light"/>
          <w:b/>
          <w:color w:val="000000"/>
        </w:rPr>
        <w:t>§ 7.</w:t>
      </w:r>
    </w:p>
    <w:bookmarkEnd w:id="1"/>
    <w:p w14:paraId="6AB58EE5" w14:textId="77777777" w:rsidR="00E82FFB" w:rsidRPr="00E82FFB" w:rsidRDefault="00E82FFB" w:rsidP="00E82FFB">
      <w:pPr>
        <w:spacing w:after="120"/>
        <w:jc w:val="center"/>
        <w:rPr>
          <w:rFonts w:ascii="Calibri Light" w:hAnsi="Calibri Light" w:cs="Calibri Light"/>
          <w:b/>
          <w:color w:val="000000"/>
        </w:rPr>
      </w:pPr>
      <w:r w:rsidRPr="00E82FFB">
        <w:rPr>
          <w:rFonts w:ascii="Calibri Light" w:hAnsi="Calibri Light" w:cs="Calibri Light"/>
          <w:b/>
          <w:color w:val="000000"/>
        </w:rPr>
        <w:t>Dane kontaktowe</w:t>
      </w:r>
      <w:bookmarkStart w:id="2" w:name="_Ref377819069"/>
    </w:p>
    <w:bookmarkEnd w:id="2"/>
    <w:p w14:paraId="5237D8A2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ustalają, że wszelka korespondencja dotycząca niniejszej Umowy będzie kierowana na:</w:t>
      </w:r>
    </w:p>
    <w:p w14:paraId="437E98D7" w14:textId="27459E90" w:rsidR="00E82FFB" w:rsidRPr="007215AE" w:rsidRDefault="00E82FFB" w:rsidP="007215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56" w:lineRule="auto"/>
        <w:jc w:val="both"/>
        <w:rPr>
          <w:rFonts w:ascii="Calibri Light" w:hAnsi="Calibri Light" w:cs="Calibri Light"/>
        </w:rPr>
      </w:pPr>
      <w:r w:rsidRPr="007215AE">
        <w:rPr>
          <w:rFonts w:ascii="Calibri Light" w:hAnsi="Calibri Light" w:cs="Calibri Light"/>
        </w:rPr>
        <w:t xml:space="preserve">dla Zleceniodawcy - na adres poczty elektronicznej: </w:t>
      </w:r>
      <w:r w:rsidR="007215AE" w:rsidRPr="007215AE">
        <w:rPr>
          <w:rFonts w:ascii="Cambria" w:hAnsi="Cambria"/>
          <w:sz w:val="24"/>
          <w:szCs w:val="24"/>
        </w:rPr>
        <w:t xml:space="preserve">, </w:t>
      </w:r>
      <w:hyperlink r:id="rId11" w:history="1">
        <w:r w:rsidR="007215AE" w:rsidRPr="00137D05">
          <w:rPr>
            <w:rStyle w:val="Hipercze"/>
            <w:rFonts w:ascii="Cambria" w:hAnsi="Cambria"/>
            <w:sz w:val="24"/>
            <w:szCs w:val="24"/>
          </w:rPr>
          <w:t>zspgluchow@interia.pl</w:t>
        </w:r>
      </w:hyperlink>
      <w:r w:rsidR="007215AE">
        <w:rPr>
          <w:rFonts w:ascii="Cambria" w:hAnsi="Cambria"/>
          <w:sz w:val="24"/>
          <w:szCs w:val="24"/>
        </w:rPr>
        <w:t xml:space="preserve"> </w:t>
      </w:r>
      <w:r w:rsidRPr="007215AE">
        <w:rPr>
          <w:rFonts w:ascii="Calibri Light" w:hAnsi="Calibri Light" w:cs="Calibri Light"/>
        </w:rPr>
        <w:t xml:space="preserve">lub na adres </w:t>
      </w:r>
      <w:r w:rsidRPr="007215AE">
        <w:rPr>
          <w:rFonts w:ascii="Calibri Light" w:hAnsi="Calibri Light" w:cs="Calibri Light"/>
        </w:rPr>
        <w:br/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Pr="007215AE">
        <w:rPr>
          <w:rFonts w:ascii="Calibri Light" w:hAnsi="Calibri Light" w:cs="Calibri Light"/>
        </w:rPr>
        <w:t xml:space="preserve">, </w:t>
      </w:r>
    </w:p>
    <w:p w14:paraId="6ABA4FB6" w14:textId="77777777" w:rsidR="00E82FFB" w:rsidRPr="00E82FFB" w:rsidRDefault="00E82FFB" w:rsidP="004848D9">
      <w:pPr>
        <w:widowControl/>
        <w:numPr>
          <w:ilvl w:val="0"/>
          <w:numId w:val="20"/>
        </w:numPr>
        <w:suppressAutoHyphens w:val="0"/>
        <w:spacing w:after="160" w:line="256" w:lineRule="auto"/>
        <w:ind w:left="709" w:hanging="283"/>
        <w:contextualSpacing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 xml:space="preserve">dla Zleceniobiorcy - na adres poczty elektronicznej: </w:t>
      </w:r>
      <w:hyperlink r:id="rId12" w:history="1">
        <w:r w:rsidRPr="00E82FFB">
          <w:rPr>
            <w:rStyle w:val="Hipercze"/>
            <w:rFonts w:ascii="Calibri Light" w:hAnsi="Calibri Light" w:cs="Calibri Light"/>
          </w:rPr>
          <w:t>…………………</w:t>
        </w:r>
      </w:hyperlink>
      <w:r w:rsidRPr="00E82FFB">
        <w:rPr>
          <w:rFonts w:ascii="Calibri Light" w:hAnsi="Calibri Light" w:cs="Calibri Light"/>
        </w:rPr>
        <w:t xml:space="preserve"> lub na adres ul. ……………, w …………………..</w:t>
      </w:r>
    </w:p>
    <w:p w14:paraId="0890F0A2" w14:textId="77777777" w:rsidR="00E82FFB" w:rsidRPr="00E82FFB" w:rsidRDefault="00E82FFB" w:rsidP="004848D9">
      <w:pPr>
        <w:spacing w:after="120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W przypadku przesłania informacji w sposób niezgodny ze zdaniem poprzednim przesłanie takiej korespondencji nie będzie uznane za skuteczne i rodzące jakiekolwiek skutki pomiędzy Stronami jak i wobec stron trzecich.</w:t>
      </w:r>
    </w:p>
    <w:p w14:paraId="3B6C1F77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Korespondencja, o której mowa w ust. 1 wymaga formy:</w:t>
      </w:r>
    </w:p>
    <w:p w14:paraId="39CA90FE" w14:textId="77777777" w:rsid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drugiej Stronie osobiście, lub</w:t>
      </w:r>
    </w:p>
    <w:p w14:paraId="593D8094" w14:textId="01F1F181" w:rsidR="004848D9" w:rsidRP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za pośrednictwem operatora publicznego lub prywatnego, a w szczególności pocztą poleconą za zwrotnym poleceniem odbioru lub pocztą kurierską na adres siedziby tej Strony wskazany w ust. 1, lub</w:t>
      </w:r>
    </w:p>
    <w:p w14:paraId="755E41D6" w14:textId="49158EED" w:rsidR="00E82FFB" w:rsidRDefault="00E82FFB" w:rsidP="004848D9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4848D9">
        <w:rPr>
          <w:rFonts w:ascii="Calibri Light" w:hAnsi="Calibri Light" w:cs="Calibri Light"/>
        </w:rPr>
        <w:t>elektronicznej, która wymaga doręczenia drugiej stronie na adres e-mail wskazany w ust. 1 o ile jej odbiór zostanie potwierdzony niezwłocznie przez uprawnioną osobę, wskazaną w ust.1.</w:t>
      </w:r>
    </w:p>
    <w:p w14:paraId="3C10ACC6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libri Light" w:hAnsi="Calibri Light" w:cs="Calibri Light"/>
        </w:rPr>
      </w:pPr>
      <w:bookmarkStart w:id="3" w:name="_Ref377819133"/>
      <w:r w:rsidRPr="00E82FFB">
        <w:rPr>
          <w:rFonts w:ascii="Calibri Light" w:hAnsi="Calibri Light" w:cs="Calibri Light"/>
        </w:rPr>
        <w:t>Korespondencję określoną w ust. 2 pkt 2) uważa się za doręczoną w przypadku otrzymania zwrotnego potwierdzenia odbioru lub z upływem ostatniego dnia okresu, w którym jest możliwy odbiór pisma z placówki doręczającej korespondencję.</w:t>
      </w:r>
      <w:bookmarkStart w:id="4" w:name="_Ref377819147"/>
      <w:bookmarkEnd w:id="3"/>
    </w:p>
    <w:bookmarkEnd w:id="4"/>
    <w:p w14:paraId="66C0EF7C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lastRenderedPageBreak/>
        <w:t>Strony zobowiązują się do niezwłocznego, nie później niż w terminie 7 dni (słownie: siedem dni) od dnia zaistnienia zmiany, wzajemnego informowania się na piśmie o każdorazowej zmianie adresów: siedziby, adresu do korespondencji, adresu e-mail zgodnie z ust. 1.</w:t>
      </w:r>
    </w:p>
    <w:p w14:paraId="12B053CC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 xml:space="preserve">W przypadku zmiany adresu siedziby lub adresu do korespondencji bez powiadomienia drugiej </w:t>
      </w:r>
    </w:p>
    <w:p w14:paraId="118B743B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>Strony wskazany zgodnie z ust. 1 uznaje się za doręczoną skutecznie.</w:t>
      </w:r>
      <w:r w:rsidRPr="00E82FFB">
        <w:rPr>
          <w:rFonts w:ascii="Calibri Light" w:hAnsi="Calibri Light" w:cs="Calibri Light"/>
          <w:color w:val="000000"/>
        </w:rPr>
        <w:t xml:space="preserve"> </w:t>
      </w:r>
    </w:p>
    <w:p w14:paraId="2DF6BAF9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  <w:color w:val="000000"/>
        </w:rPr>
        <w:t xml:space="preserve">Koordynatorem Projektu z ramienia Zleceniobiorcy jest ……………………….., </w:t>
      </w:r>
      <w:r w:rsidRPr="00E82FFB">
        <w:rPr>
          <w:rFonts w:ascii="Calibri Light" w:hAnsi="Calibri Light" w:cs="Calibri Light"/>
          <w:color w:val="000000"/>
        </w:rPr>
        <w:br/>
        <w:t>tel. kom.: +48 ………………………….., e-mail: ………………………………...</w:t>
      </w:r>
    </w:p>
    <w:p w14:paraId="71B2AD81" w14:textId="77777777" w:rsidR="00E82FFB" w:rsidRPr="00E82FFB" w:rsidRDefault="00E82FFB" w:rsidP="00E82FFB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14:paraId="7B39BA05" w14:textId="06456C14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§8</w:t>
      </w:r>
    </w:p>
    <w:p w14:paraId="70A239D0" w14:textId="74D69A3C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 xml:space="preserve">Postanowienia </w:t>
      </w:r>
      <w:r>
        <w:rPr>
          <w:rFonts w:ascii="Calibri Light" w:hAnsi="Calibri Light" w:cs="Calibri Light"/>
          <w:b/>
          <w:bCs/>
        </w:rPr>
        <w:t>dodatkowe</w:t>
      </w:r>
    </w:p>
    <w:p w14:paraId="3F1F3E86" w14:textId="3017E292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1.</w:t>
      </w:r>
      <w:r w:rsidRPr="006949FA">
        <w:rPr>
          <w:rFonts w:ascii="Calibri Light" w:hAnsi="Calibri Light" w:cs="Calibri Light"/>
        </w:rPr>
        <w:tab/>
        <w:t xml:space="preserve">Zleceniobiorca może powierzyć realizację wybranych części jego obowiązków przewidzianych w Umowie podwykonawcom, na co Zleceniodawca niniejszym wyraża zgodę. W przypadku korzystania z podwykonawców, Zleceniobiorca odpowiada za ich działania lub zaniechania jak za własne. </w:t>
      </w:r>
    </w:p>
    <w:p w14:paraId="2CAE7EEF" w14:textId="4CD7C092" w:rsid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2.</w:t>
      </w:r>
      <w:r w:rsidRPr="006949FA">
        <w:rPr>
          <w:rFonts w:ascii="Calibri Light" w:hAnsi="Calibri Light" w:cs="Calibri Light"/>
        </w:rPr>
        <w:tab/>
        <w:t>W przypadku, gdy umowa zostanie rozwiązana z winy którejkolwiek ze Stron, Strona ta będzie zobowiązana do zapłaty na rzecz drugiej ze Stron kary umownej w wysokości 10% w terminie 7 dni od dnia otrzymania wezwania i na rachunek wskazany w wezwaniu.</w:t>
      </w:r>
    </w:p>
    <w:p w14:paraId="3D487203" w14:textId="77777777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3.</w:t>
      </w:r>
      <w:r w:rsidRPr="006949FA">
        <w:rPr>
          <w:rFonts w:ascii="Calibri Light" w:hAnsi="Calibri Light" w:cs="Calibri Light"/>
        </w:rPr>
        <w:tab/>
        <w:t>Umowa zostaje zawarta na czas określony, tj. do dnia zatwierdzenia przez FRSE rozliczenia realizacji Projektu. Przez zatwierdzenie rozliczenia Projektu rozumie się:</w:t>
      </w:r>
    </w:p>
    <w:p w14:paraId="1F4AB91B" w14:textId="77777777" w:rsidR="006949FA" w:rsidRP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a.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Projektu, a w przypadku konieczności odwołania od tego rozliczenia (tj. w przypadku zmniejszenia dofinansowania);</w:t>
      </w:r>
    </w:p>
    <w:p w14:paraId="749774C7" w14:textId="10ABF663" w:rsid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b.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 po uprzednim odwołaniu od jego rozliczenia przez FRSE.</w:t>
      </w:r>
    </w:p>
    <w:p w14:paraId="0EA700CE" w14:textId="77777777" w:rsidR="00E82FFB" w:rsidRPr="009E454A" w:rsidRDefault="00E82FFB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5338B2EC" w:rsidR="003758BC" w:rsidRPr="009E454A" w:rsidRDefault="006949FA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§9</w:t>
      </w:r>
    </w:p>
    <w:p w14:paraId="1292391E" w14:textId="77777777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Postanowienia końcowe</w:t>
      </w:r>
    </w:p>
    <w:p w14:paraId="3C959E8F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sprawach nieuregulowanych w Umowie mają zastosowanie przepisy prawa polskiego, w szczególności kodeksu cywilnego.</w:t>
      </w:r>
    </w:p>
    <w:p w14:paraId="52F0B0C9" w14:textId="7E542116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każdym miejscu Umowy, w którym wskazany jest termin liczony w dniach, odnosi się on do dni kalendarzowych obejmujących dni robocze i dni ustawowo wolne od pracy.</w:t>
      </w:r>
    </w:p>
    <w:p w14:paraId="76BAEAE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powstania sporu wynikającego z realizacji Umowy niedającego się rozstrzygnąć w sposób polubowny, Strony poddają ten spór pod rozstrzygnięcie Sądu Arbitrażowego przy Krajowej Izbie Gospodarczej w Warszawie, zgodnie z jego regulaminem wewnętrznym. W przypadku konieczności rozstrzygania sporu wynikłego w związku z realizacją Umowy przez sąd powszechny, spór będzie rozstrzygany przez sąd powszechny właściwy miejscowo dla siedziby Zleceniodawcy.</w:t>
      </w:r>
    </w:p>
    <w:p w14:paraId="7BD1AE19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Jeżeli obecne lub przyszłe postanowienie Umowy zostanie uznane za prawnie nieskuteczne lub </w:t>
      </w:r>
      <w:r w:rsidRPr="00E82FFB">
        <w:rPr>
          <w:rFonts w:ascii="Calibri Light" w:eastAsia="Calibri" w:hAnsi="Calibri Light" w:cs="Calibri Light"/>
          <w:szCs w:val="24"/>
          <w:lang w:eastAsia="en-US"/>
        </w:rPr>
        <w:lastRenderedPageBreak/>
        <w:t>nieważne w całości lub części, to nie naruszy to ważności i mocy obowiązującej pozostałych postanowień Umowy, chyba że Strony wyraźnie postanowią co innego. W przypadku uznania jakiegokolwiek postanowienia lub sformułowania Umowy za niezgodne z prawem lub uznania sformułowania lub postanowienia Umowy za nieważne, Strony zobowiązują się uzgodnić nowe sformułowanie lub postanowienie, którego znaczenie będzie najbardziej zbliżone do pierwotnej intencji Stron i o najbardziej zbliżonym skutku ekonomicznym.</w:t>
      </w:r>
    </w:p>
    <w:p w14:paraId="3610F8BB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braku możliwości zastosowania ust. 4, o ile prawo na to pozwoli, obowiązywanie przedmiotowych postanowień Umowy ograniczone zostanie do postaci przewidzianej przez przepisy powszechnie obowiązujące.</w:t>
      </w:r>
    </w:p>
    <w:p w14:paraId="4422FD5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Następujące załączniki do Umowy stanowią jej integralną część:</w:t>
      </w:r>
    </w:p>
    <w:p w14:paraId="414AE13E" w14:textId="2A7AD30E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Wszelkie zmiany do Umowy, jak również jej wypowiedzenie, wymagają formy pisemnej pod rygorem nieważności.</w:t>
      </w:r>
    </w:p>
    <w:p w14:paraId="70AFF178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Umowę sporządzono w dwóch jednobrzmiących egzemplarzach, po jednym dla każdej ze Stron.</w:t>
      </w:r>
    </w:p>
    <w:p w14:paraId="506CC8D8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szCs w:val="24"/>
        </w:rPr>
        <w:t>Załączniki:</w:t>
      </w:r>
    </w:p>
    <w:p w14:paraId="65FC89FA" w14:textId="77777777" w:rsid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 w:rsidRPr="009E454A">
        <w:rPr>
          <w:rFonts w:ascii="Calibri Light" w:hAnsi="Calibri Light" w:cs="Calibri Light"/>
        </w:rPr>
        <w:t>Załącznik nr 1</w:t>
      </w: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 – kopia wniosku i formularza kontraktowego;</w:t>
      </w:r>
    </w:p>
    <w:p w14:paraId="1EA454B3" w14:textId="77777777" w:rsidR="00E82FFB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eastAsia="Calibri" w:hAnsi="Calibri Light" w:cs="Calibri Light"/>
          <w:szCs w:val="24"/>
          <w:lang w:eastAsia="en-US"/>
        </w:rPr>
        <w:t xml:space="preserve">Załącznik nr 2 – </w:t>
      </w:r>
      <w:r>
        <w:rPr>
          <w:rFonts w:ascii="Calibri Light" w:hAnsi="Calibri Light" w:cs="Calibri Light"/>
        </w:rPr>
        <w:t>Opis przedmiotu zamówienia</w:t>
      </w:r>
    </w:p>
    <w:p w14:paraId="7102F370" w14:textId="2FCCFAD9" w:rsidR="003758BC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hAnsi="Calibri Light" w:cs="Calibri Light"/>
        </w:rPr>
        <w:t>Załącznik nr 3</w:t>
      </w:r>
      <w:r w:rsidR="003758BC" w:rsidRPr="00E82FF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–</w:t>
      </w:r>
      <w:r w:rsidR="003758BC" w:rsidRPr="00E82FFB">
        <w:rPr>
          <w:rFonts w:ascii="Calibri Light" w:hAnsi="Calibri Light" w:cs="Calibri Light"/>
        </w:rPr>
        <w:t xml:space="preserve"> Formularz</w:t>
      </w:r>
      <w:r>
        <w:rPr>
          <w:rFonts w:ascii="Calibri Light" w:hAnsi="Calibri Light" w:cs="Calibri Light"/>
        </w:rPr>
        <w:t xml:space="preserve"> </w:t>
      </w:r>
      <w:r w:rsidR="003758BC" w:rsidRPr="00E82FFB">
        <w:rPr>
          <w:rFonts w:ascii="Calibri Light" w:hAnsi="Calibri Light" w:cs="Calibri Light"/>
        </w:rPr>
        <w:t xml:space="preserve"> oferty Wykonawcy</w:t>
      </w:r>
    </w:p>
    <w:p w14:paraId="1941F9F0" w14:textId="77777777" w:rsidR="003758BC" w:rsidRPr="009E454A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9E454A" w14:paraId="640F79F8" w14:textId="77777777" w:rsidTr="00470C0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6E48459D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C45B9AC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87A80E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0A81832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14807B" w14:textId="093D3E4E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8BDAC1" w14:textId="4953DC3B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1348D2A" w14:textId="481853E8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857C857" w14:textId="0AADA260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23AFE83" w14:textId="6C42C5EC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8AFE2DF" w14:textId="6E9F73D4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62B7EA7" w14:textId="7DA6C992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28FDE74" w14:textId="6455B7B8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775F4CC" w14:textId="133D169F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9998371" w14:textId="015449F1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A54565" w14:textId="77777777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BB501D8" w:rsidR="005C36C4" w:rsidRPr="009E454A" w:rsidRDefault="00B0610A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</w:t>
      </w:r>
      <w:r w:rsidR="005C36C4" w:rsidRPr="009E454A">
        <w:rPr>
          <w:rFonts w:ascii="Calibri Light" w:hAnsi="Calibri Light" w:cs="Calibri Light"/>
          <w:i/>
        </w:rPr>
        <w:t xml:space="preserve">ałącznik nr 3 </w:t>
      </w:r>
    </w:p>
    <w:p w14:paraId="6C712CD9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- Oferta</w:t>
      </w:r>
    </w:p>
    <w:p w14:paraId="4111FA6F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</w:t>
      </w:r>
    </w:p>
    <w:p w14:paraId="63401227" w14:textId="629326F4" w:rsidR="00E72FA3" w:rsidRPr="009E454A" w:rsidRDefault="005C36C4" w:rsidP="004848D9">
      <w:pPr>
        <w:adjustRightInd w:val="0"/>
        <w:spacing w:line="276" w:lineRule="auto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(pieczęć Wykonawcy)</w:t>
      </w:r>
    </w:p>
    <w:p w14:paraId="071D86FB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</w:t>
      </w:r>
    </w:p>
    <w:p w14:paraId="12D01045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530CECAD" w14:textId="77777777" w:rsidR="007215AE" w:rsidRPr="002E11A0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31E078DF" w14:textId="77777777" w:rsidR="007215AE" w:rsidRDefault="007215AE" w:rsidP="007215AE">
      <w:pPr>
        <w:jc w:val="right"/>
        <w:rPr>
          <w:rFonts w:ascii="Cambria" w:hAnsi="Cambria"/>
          <w:b/>
          <w:bCs/>
        </w:rPr>
      </w:pPr>
    </w:p>
    <w:p w14:paraId="0B89DC8E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42DEE962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56CC8896" w14:textId="7CAC3E79" w:rsidR="00C9790C" w:rsidRPr="009E454A" w:rsidRDefault="007215AE" w:rsidP="007215AE">
      <w:pPr>
        <w:spacing w:line="276" w:lineRule="auto"/>
        <w:jc w:val="right"/>
        <w:rPr>
          <w:rFonts w:ascii="Calibri Light" w:hAnsi="Calibri Light" w:cs="Calibri Light"/>
          <w:b/>
          <w:smallCaps/>
          <w:spacing w:val="20"/>
        </w:rPr>
      </w:pPr>
      <w:r w:rsidRPr="002E11A0">
        <w:rPr>
          <w:rFonts w:ascii="Cambria" w:hAnsi="Cambria"/>
          <w:b/>
          <w:bCs/>
        </w:rPr>
        <w:t>NIP 8361708090</w:t>
      </w:r>
    </w:p>
    <w:p w14:paraId="328A25FF" w14:textId="57BBB2F0" w:rsidR="005C36C4" w:rsidRPr="009E454A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9E454A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My, niżej podpisani</w:t>
      </w:r>
    </w:p>
    <w:p w14:paraId="7FE8686E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196B66E3" w:rsidR="005C4161" w:rsidRPr="009E454A" w:rsidRDefault="005C36C4" w:rsidP="00B0610A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9E454A">
        <w:rPr>
          <w:rFonts w:ascii="Calibri Light" w:hAnsi="Calibri Light" w:cs="Calibri Light"/>
          <w:szCs w:val="24"/>
        </w:rPr>
        <w:t xml:space="preserve">z dnia </w:t>
      </w:r>
      <w:r w:rsidR="00A76596">
        <w:rPr>
          <w:rFonts w:ascii="Calibri Light" w:hAnsi="Calibri Light" w:cs="Calibri Light"/>
          <w:szCs w:val="24"/>
        </w:rPr>
        <w:t>12</w:t>
      </w:r>
      <w:r w:rsidR="00F66E1A">
        <w:rPr>
          <w:rFonts w:ascii="Calibri Light" w:hAnsi="Calibri Light" w:cs="Calibri Light"/>
          <w:szCs w:val="24"/>
        </w:rPr>
        <w:t>.</w:t>
      </w:r>
      <w:r w:rsidR="00817F9E">
        <w:rPr>
          <w:rFonts w:ascii="Calibri Light" w:hAnsi="Calibri Light" w:cs="Calibri Light"/>
          <w:szCs w:val="24"/>
        </w:rPr>
        <w:t>0</w:t>
      </w:r>
      <w:r w:rsidR="00A76596">
        <w:rPr>
          <w:rFonts w:ascii="Calibri Light" w:hAnsi="Calibri Light" w:cs="Calibri Light"/>
          <w:szCs w:val="24"/>
        </w:rPr>
        <w:t>2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A76596">
        <w:rPr>
          <w:rFonts w:ascii="Calibri Light" w:hAnsi="Calibri Light" w:cs="Calibri Light"/>
          <w:szCs w:val="24"/>
        </w:rPr>
        <w:t>4</w:t>
      </w:r>
      <w:r w:rsidRPr="009E454A">
        <w:rPr>
          <w:rFonts w:ascii="Calibri Light" w:hAnsi="Calibri Light" w:cs="Calibri Light"/>
          <w:szCs w:val="24"/>
        </w:rPr>
        <w:t xml:space="preserve"> r. </w:t>
      </w:r>
      <w:r w:rsidR="003A25AD" w:rsidRPr="009E454A">
        <w:rPr>
          <w:rFonts w:ascii="Calibri Light" w:hAnsi="Calibri Light" w:cs="Calibri Light"/>
          <w:szCs w:val="24"/>
        </w:rPr>
        <w:t xml:space="preserve">na usługę </w:t>
      </w:r>
      <w:r w:rsidR="003A25AD">
        <w:rPr>
          <w:rFonts w:ascii="Calibri Light" w:hAnsi="Calibri Light" w:cs="Calibri Light"/>
          <w:szCs w:val="24"/>
        </w:rPr>
        <w:t>organizacji zajęć przygotowawczych do mobilności</w:t>
      </w:r>
      <w:r w:rsidR="003A25AD" w:rsidRPr="00250082">
        <w:rPr>
          <w:rFonts w:ascii="Calibri Light" w:hAnsi="Calibri Light" w:cs="Calibri Light"/>
          <w:szCs w:val="24"/>
        </w:rPr>
        <w:t xml:space="preserve"> związan</w:t>
      </w:r>
      <w:r w:rsidR="003A25AD">
        <w:rPr>
          <w:rFonts w:ascii="Calibri Light" w:hAnsi="Calibri Light" w:cs="Calibri Light"/>
          <w:szCs w:val="24"/>
        </w:rPr>
        <w:t>ych</w:t>
      </w:r>
      <w:r w:rsidR="003A25AD" w:rsidRPr="00250082">
        <w:rPr>
          <w:rFonts w:ascii="Calibri Light" w:hAnsi="Calibri Light" w:cs="Calibri Light"/>
          <w:szCs w:val="24"/>
        </w:rPr>
        <w:t xml:space="preserve"> </w:t>
      </w:r>
      <w:r w:rsidR="00250082" w:rsidRPr="00250082">
        <w:rPr>
          <w:rFonts w:ascii="Calibri Light" w:hAnsi="Calibri Light" w:cs="Calibri Light"/>
          <w:szCs w:val="24"/>
        </w:rPr>
        <w:t xml:space="preserve">z realizacją projektu staży zagranicznych nr </w:t>
      </w:r>
      <w:r w:rsidR="00A76596" w:rsidRPr="0086173F">
        <w:rPr>
          <w:rFonts w:ascii="Cambria" w:hAnsi="Cambria"/>
        </w:rPr>
        <w:t>2023-1-PL01-KA121-VET-000135346</w:t>
      </w:r>
      <w:r w:rsidR="00BD2AD3">
        <w:rPr>
          <w:rFonts w:ascii="Cambria" w:hAnsi="Cambria"/>
          <w:szCs w:val="24"/>
        </w:rPr>
        <w:t xml:space="preserve"> </w:t>
      </w:r>
      <w:r w:rsidR="00D24C79" w:rsidRPr="00D24C79">
        <w:rPr>
          <w:rFonts w:ascii="Calibri Light" w:hAnsi="Calibri Light" w:cs="Calibri Light"/>
          <w:szCs w:val="24"/>
        </w:rPr>
        <w:t xml:space="preserve">współfinansowany przez Unię Europejską, program Erasmus+ sektor Kształcenie i szkolenia </w:t>
      </w:r>
      <w:r w:rsidR="00D24C79">
        <w:rPr>
          <w:rFonts w:ascii="Calibri Light" w:hAnsi="Calibri Light" w:cs="Calibri Light"/>
          <w:szCs w:val="24"/>
        </w:rPr>
        <w:t xml:space="preserve">zawodowe </w:t>
      </w:r>
      <w:r w:rsidRPr="009E454A">
        <w:rPr>
          <w:rFonts w:ascii="Calibri Light" w:hAnsi="Calibri Light" w:cs="Calibri Light"/>
          <w:szCs w:val="24"/>
        </w:rPr>
        <w:t xml:space="preserve">w okresie od </w:t>
      </w:r>
      <w:r w:rsidR="00D24C79">
        <w:rPr>
          <w:rFonts w:ascii="Calibri Light" w:hAnsi="Calibri Light" w:cs="Calibri Light"/>
          <w:szCs w:val="24"/>
        </w:rPr>
        <w:t>0</w:t>
      </w:r>
      <w:r w:rsidR="00A76596">
        <w:rPr>
          <w:rFonts w:ascii="Calibri Light" w:hAnsi="Calibri Light" w:cs="Calibri Light"/>
          <w:szCs w:val="24"/>
        </w:rPr>
        <w:t>1</w:t>
      </w:r>
      <w:r w:rsidRPr="009E454A">
        <w:rPr>
          <w:rFonts w:ascii="Calibri Light" w:hAnsi="Calibri Light" w:cs="Calibri Light"/>
          <w:szCs w:val="24"/>
        </w:rPr>
        <w:t>.</w:t>
      </w:r>
      <w:r w:rsidR="00B0610A">
        <w:rPr>
          <w:rFonts w:ascii="Calibri Light" w:hAnsi="Calibri Light" w:cs="Calibri Light"/>
          <w:szCs w:val="24"/>
        </w:rPr>
        <w:t>0</w:t>
      </w:r>
      <w:r w:rsidR="00BD2AD3">
        <w:rPr>
          <w:rFonts w:ascii="Calibri Light" w:hAnsi="Calibri Light" w:cs="Calibri Light"/>
          <w:szCs w:val="24"/>
        </w:rPr>
        <w:t>3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A76596">
        <w:rPr>
          <w:rFonts w:ascii="Calibri Light" w:hAnsi="Calibri Light" w:cs="Calibri Light"/>
          <w:szCs w:val="24"/>
        </w:rPr>
        <w:t>4</w:t>
      </w:r>
      <w:r w:rsidRPr="009E454A">
        <w:rPr>
          <w:rFonts w:ascii="Calibri Light" w:hAnsi="Calibri Light" w:cs="Calibri Light"/>
          <w:szCs w:val="24"/>
        </w:rPr>
        <w:t xml:space="preserve"> r. do </w:t>
      </w:r>
      <w:r w:rsidR="00A76596">
        <w:rPr>
          <w:rFonts w:ascii="Calibri Light" w:hAnsi="Calibri Light" w:cs="Calibri Light"/>
          <w:szCs w:val="24"/>
        </w:rPr>
        <w:t>17</w:t>
      </w:r>
      <w:r w:rsidRPr="009E454A">
        <w:rPr>
          <w:rFonts w:ascii="Calibri Light" w:hAnsi="Calibri Light" w:cs="Calibri Light"/>
          <w:szCs w:val="24"/>
        </w:rPr>
        <w:t>.</w:t>
      </w:r>
      <w:r w:rsidR="003A25AD">
        <w:rPr>
          <w:rFonts w:ascii="Calibri Light" w:hAnsi="Calibri Light" w:cs="Calibri Light"/>
          <w:szCs w:val="24"/>
        </w:rPr>
        <w:t>0</w:t>
      </w:r>
      <w:r w:rsidR="00A76596">
        <w:rPr>
          <w:rFonts w:ascii="Calibri Light" w:hAnsi="Calibri Light" w:cs="Calibri Light"/>
          <w:szCs w:val="24"/>
        </w:rPr>
        <w:t>5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F66E1A">
        <w:rPr>
          <w:rFonts w:ascii="Calibri Light" w:hAnsi="Calibri Light" w:cs="Calibri Light"/>
          <w:szCs w:val="24"/>
        </w:rPr>
        <w:t>2</w:t>
      </w:r>
      <w:r w:rsidR="00A76596">
        <w:rPr>
          <w:rFonts w:ascii="Calibri Light" w:hAnsi="Calibri Light" w:cs="Calibri Light"/>
          <w:szCs w:val="24"/>
        </w:rPr>
        <w:t>4</w:t>
      </w:r>
      <w:r w:rsidRPr="009E454A">
        <w:rPr>
          <w:rFonts w:ascii="Calibri Light" w:hAnsi="Calibri Light" w:cs="Calibri Light"/>
          <w:szCs w:val="24"/>
        </w:rPr>
        <w:t xml:space="preserve"> r. oferujemy realizację przedmiotu zamówienia po cenach określonych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848D9" w:rsidRPr="009E454A" w14:paraId="43393291" w14:textId="77777777" w:rsidTr="004848D9">
        <w:trPr>
          <w:trHeight w:val="6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033E1884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</w:tc>
      </w:tr>
      <w:tr w:rsidR="004848D9" w:rsidRPr="009E454A" w14:paraId="48D1D435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21539B03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2</w:t>
            </w:r>
          </w:p>
        </w:tc>
      </w:tr>
      <w:tr w:rsidR="004848D9" w:rsidRPr="009E454A" w14:paraId="339854BF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4D2" w14:textId="77777777" w:rsidR="00BD2AD3" w:rsidRDefault="00BD2AD3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B294643" w14:textId="297958ED" w:rsidR="004848D9" w:rsidRDefault="003A25AD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Organizacja zajęć przygotowawczych do mobilności</w:t>
            </w:r>
            <w:r w:rsidRPr="00250082">
              <w:rPr>
                <w:rFonts w:ascii="Calibri Light" w:hAnsi="Calibri Light" w:cs="Calibri Light"/>
              </w:rPr>
              <w:t xml:space="preserve"> </w:t>
            </w:r>
          </w:p>
          <w:p w14:paraId="0E8705C5" w14:textId="59534920" w:rsidR="00BD2AD3" w:rsidRPr="009E454A" w:rsidRDefault="00BD2AD3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</w:tbl>
    <w:p w14:paraId="4C929B13" w14:textId="77777777" w:rsidR="00C9790C" w:rsidRPr="009E454A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62D83EA5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Zobowiązujemy się wykonywać przedmiot zgodnie z opisem przedmiotu zamówienia.</w:t>
      </w:r>
    </w:p>
    <w:p w14:paraId="6704F7CD" w14:textId="424A3CFA" w:rsidR="005C36C4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</w:rPr>
        <w:t>Oświadczamy</w:t>
      </w:r>
      <w:r w:rsidRPr="009E454A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W </w:t>
      </w:r>
      <w:r w:rsidRPr="009E454A">
        <w:rPr>
          <w:rFonts w:ascii="Calibri Light" w:hAnsi="Calibri Light" w:cs="Calibri Light"/>
        </w:rPr>
        <w:t>razie</w:t>
      </w:r>
      <w:r w:rsidRPr="009E454A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9E454A">
        <w:rPr>
          <w:rFonts w:ascii="Calibri Light" w:hAnsi="Calibri Light" w:cs="Calibri Light"/>
        </w:rPr>
        <w:t>do Zapytania ofertowego</w:t>
      </w:r>
      <w:r w:rsidRPr="009E454A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9E454A">
        <w:rPr>
          <w:rFonts w:ascii="Calibri Light" w:hAnsi="Calibri Light" w:cs="Calibri Light"/>
        </w:rPr>
        <w:t>.</w:t>
      </w:r>
    </w:p>
    <w:p w14:paraId="4B46804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>Załącznikami</w:t>
      </w:r>
      <w:r w:rsidRPr="009E454A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9E454A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9E454A" w:rsidRDefault="005C36C4" w:rsidP="004848D9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Osoba </w:t>
      </w:r>
      <w:r w:rsidRPr="009E454A">
        <w:rPr>
          <w:rFonts w:ascii="Calibri Light" w:hAnsi="Calibri Light" w:cs="Calibri Light"/>
          <w:bCs/>
        </w:rPr>
        <w:t>uprawniona</w:t>
      </w:r>
      <w:r w:rsidRPr="009E454A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Nr tel.: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Adres e-mail: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………………………….</w:t>
      </w:r>
      <w:r w:rsidRPr="009E454A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9E454A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miejscowość, data</w:t>
      </w:r>
      <w:r w:rsidRPr="009E454A">
        <w:rPr>
          <w:rFonts w:ascii="Calibri Light" w:hAnsi="Calibri Light" w:cs="Calibri Light"/>
        </w:rPr>
        <w:tab/>
        <w:t>podpis za Wykonawcę</w:t>
      </w:r>
    </w:p>
    <w:p w14:paraId="6F8F0D7A" w14:textId="19823809" w:rsidR="00AB4D8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p w14:paraId="33AC693E" w14:textId="784E3D4C" w:rsidR="00D24C79" w:rsidRPr="00D24C79" w:rsidRDefault="00D24C79" w:rsidP="00D24C79">
      <w:pPr>
        <w:rPr>
          <w:rFonts w:ascii="Calibri Light" w:hAnsi="Calibri Light" w:cs="Calibri Light"/>
        </w:rPr>
      </w:pPr>
    </w:p>
    <w:p w14:paraId="6C927B47" w14:textId="4A903792" w:rsidR="00D24C79" w:rsidRPr="00D24C79" w:rsidRDefault="00D24C79" w:rsidP="00D24C79">
      <w:pPr>
        <w:rPr>
          <w:rFonts w:ascii="Calibri Light" w:hAnsi="Calibri Light" w:cs="Calibri Light"/>
        </w:rPr>
      </w:pPr>
    </w:p>
    <w:p w14:paraId="19B0C1B8" w14:textId="2D0475FA" w:rsidR="00D24C79" w:rsidRPr="00D24C79" w:rsidRDefault="00D24C79" w:rsidP="00D24C79">
      <w:pPr>
        <w:rPr>
          <w:rFonts w:ascii="Calibri Light" w:hAnsi="Calibri Light" w:cs="Calibri Light"/>
        </w:rPr>
      </w:pPr>
    </w:p>
    <w:p w14:paraId="1F2ED243" w14:textId="62451108" w:rsidR="00D24C79" w:rsidRPr="00D24C79" w:rsidRDefault="00D24C79" w:rsidP="00D24C79">
      <w:pPr>
        <w:rPr>
          <w:rFonts w:ascii="Calibri Light" w:hAnsi="Calibri Light" w:cs="Calibri Light"/>
        </w:rPr>
      </w:pPr>
    </w:p>
    <w:p w14:paraId="0EAB3EB2" w14:textId="5A90DD86" w:rsidR="00D24C79" w:rsidRPr="00D24C79" w:rsidRDefault="00D24C79" w:rsidP="00D24C79">
      <w:pPr>
        <w:rPr>
          <w:rFonts w:ascii="Calibri Light" w:hAnsi="Calibri Light" w:cs="Calibri Light"/>
        </w:rPr>
      </w:pPr>
    </w:p>
    <w:p w14:paraId="028F33A0" w14:textId="4ABC41B6" w:rsidR="00D24C79" w:rsidRPr="00D24C79" w:rsidRDefault="00D24C79" w:rsidP="00D24C79">
      <w:pPr>
        <w:rPr>
          <w:rFonts w:ascii="Calibri Light" w:hAnsi="Calibri Light" w:cs="Calibri Light"/>
        </w:rPr>
      </w:pPr>
    </w:p>
    <w:p w14:paraId="3331D2FD" w14:textId="197805A9" w:rsidR="00D24C79" w:rsidRPr="00D24C79" w:rsidRDefault="00D24C79" w:rsidP="00D24C79">
      <w:pPr>
        <w:rPr>
          <w:rFonts w:ascii="Calibri Light" w:hAnsi="Calibri Light" w:cs="Calibri Light"/>
        </w:rPr>
      </w:pPr>
    </w:p>
    <w:p w14:paraId="2C7DDE64" w14:textId="73C96C6E" w:rsidR="00D24C79" w:rsidRPr="00D24C79" w:rsidRDefault="00D24C79" w:rsidP="00D24C79">
      <w:pPr>
        <w:rPr>
          <w:rFonts w:ascii="Calibri Light" w:hAnsi="Calibri Light" w:cs="Calibri Light"/>
        </w:rPr>
      </w:pPr>
    </w:p>
    <w:p w14:paraId="1151AA74" w14:textId="0504EC9A" w:rsidR="00D24C79" w:rsidRPr="00D24C79" w:rsidRDefault="00D24C79" w:rsidP="00D24C79">
      <w:pPr>
        <w:rPr>
          <w:rFonts w:ascii="Calibri Light" w:hAnsi="Calibri Light" w:cs="Calibri Light"/>
        </w:rPr>
      </w:pPr>
    </w:p>
    <w:p w14:paraId="28F575DC" w14:textId="6BB74F50" w:rsidR="00D24C79" w:rsidRPr="00D24C79" w:rsidRDefault="00D24C79" w:rsidP="00D24C79">
      <w:pPr>
        <w:rPr>
          <w:rFonts w:ascii="Calibri Light" w:hAnsi="Calibri Light" w:cs="Calibri Light"/>
        </w:rPr>
      </w:pPr>
    </w:p>
    <w:p w14:paraId="726A9A75" w14:textId="7EB47801" w:rsidR="00D24C79" w:rsidRPr="00D24C79" w:rsidRDefault="00D24C79" w:rsidP="00D24C79">
      <w:pPr>
        <w:rPr>
          <w:rFonts w:ascii="Calibri Light" w:hAnsi="Calibri Light" w:cs="Calibri Light"/>
        </w:rPr>
      </w:pPr>
    </w:p>
    <w:p w14:paraId="6C6CC827" w14:textId="244781DF" w:rsidR="00D24C79" w:rsidRDefault="00D24C79" w:rsidP="00D24C79">
      <w:pPr>
        <w:rPr>
          <w:rFonts w:ascii="Calibri Light" w:hAnsi="Calibri Light" w:cs="Calibri Light"/>
        </w:rPr>
      </w:pPr>
    </w:p>
    <w:p w14:paraId="664E0BAC" w14:textId="5B22A025" w:rsidR="00D24C79" w:rsidRPr="00D24C79" w:rsidRDefault="00D24C79" w:rsidP="00D24C79">
      <w:pPr>
        <w:tabs>
          <w:tab w:val="left" w:pos="279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sectPr w:rsidR="00D24C79" w:rsidRPr="00D24C79" w:rsidSect="00130B44">
      <w:headerReference w:type="default" r:id="rId13"/>
      <w:footerReference w:type="default" r:id="rId14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033D" w14:textId="77777777" w:rsidR="00500DF7" w:rsidRDefault="00500DF7" w:rsidP="00387A98">
      <w:r>
        <w:separator/>
      </w:r>
    </w:p>
  </w:endnote>
  <w:endnote w:type="continuationSeparator" w:id="0">
    <w:p w14:paraId="727B29F7" w14:textId="77777777" w:rsidR="00500DF7" w:rsidRDefault="00500DF7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6D7" w14:textId="1F940EAD" w:rsidR="008D18DD" w:rsidRPr="00C55344" w:rsidRDefault="00C55344" w:rsidP="00C55344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bookmarkStart w:id="5" w:name="_Hlk99381901"/>
    <w:r w:rsidR="00A76596" w:rsidRPr="00A76596">
      <w:rPr>
        <w:rFonts w:ascii="Calibri (light)" w:hAnsi="Calibri (light)" w:cstheme="minorHAnsi"/>
        <w:sz w:val="20"/>
        <w:szCs w:val="20"/>
      </w:rPr>
      <w:t>2023-1-PL01-KA121-VET-000135346</w:t>
    </w:r>
    <w:r w:rsidR="00A76596">
      <w:rPr>
        <w:rFonts w:ascii="Calibri (light)" w:hAnsi="Calibri (light)" w:cstheme="minorHAnsi"/>
        <w:sz w:val="20"/>
        <w:szCs w:val="20"/>
      </w:rPr>
      <w:t xml:space="preserve"> </w:t>
    </w:r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</w:t>
    </w:r>
    <w:bookmarkEnd w:id="5"/>
    <w:r w:rsidR="00D24C79">
      <w:rPr>
        <w:rFonts w:ascii="Calibri (light)" w:hAnsi="Calibri (light)" w:cstheme="minorHAnsi"/>
        <w:sz w:val="20"/>
        <w:szCs w:val="20"/>
      </w:rPr>
      <w:t xml:space="preserve"> zawodowe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1AC6" w14:textId="77777777" w:rsidR="00500DF7" w:rsidRDefault="00500DF7" w:rsidP="00387A98">
      <w:r>
        <w:separator/>
      </w:r>
    </w:p>
  </w:footnote>
  <w:footnote w:type="continuationSeparator" w:id="0">
    <w:p w14:paraId="577B55CA" w14:textId="77777777" w:rsidR="00500DF7" w:rsidRDefault="00500DF7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D99" w14:textId="58B62ACC" w:rsidR="009C7A3A" w:rsidRDefault="009C7A3A" w:rsidP="001F115D">
    <w:pPr>
      <w:pStyle w:val="Nagwek"/>
    </w:pPr>
  </w:p>
  <w:p w14:paraId="589B77CA" w14:textId="42FFAD7A" w:rsidR="009F65F2" w:rsidRDefault="00C55344" w:rsidP="001F115D">
    <w:pPr>
      <w:pStyle w:val="Nagwek"/>
    </w:pPr>
    <w:r>
      <w:rPr>
        <w:noProof/>
      </w:rPr>
      <w:drawing>
        <wp:inline distT="0" distB="0" distL="0" distR="0" wp14:anchorId="65AF0892" wp14:editId="06E8AE6C">
          <wp:extent cx="362458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D9D71" w14:textId="2829C41E" w:rsidR="009F65F2" w:rsidRDefault="009F65F2" w:rsidP="001F115D">
    <w:pPr>
      <w:pStyle w:val="Nagwek"/>
    </w:pPr>
  </w:p>
  <w:p w14:paraId="6A3E9146" w14:textId="2AB62A5D" w:rsidR="009F65F2" w:rsidRDefault="009F65F2" w:rsidP="001F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2B04FDE"/>
    <w:multiLevelType w:val="hybridMultilevel"/>
    <w:tmpl w:val="96245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2BC"/>
    <w:multiLevelType w:val="multilevel"/>
    <w:tmpl w:val="403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1E26DF"/>
    <w:multiLevelType w:val="hybridMultilevel"/>
    <w:tmpl w:val="D304F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60B2D"/>
    <w:multiLevelType w:val="hybridMultilevel"/>
    <w:tmpl w:val="E82A2B14"/>
    <w:lvl w:ilvl="0" w:tplc="EDDC96D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9B3FD8"/>
    <w:multiLevelType w:val="hybridMultilevel"/>
    <w:tmpl w:val="FEBC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6E9"/>
    <w:multiLevelType w:val="hybridMultilevel"/>
    <w:tmpl w:val="74CAC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CF3BD3"/>
    <w:multiLevelType w:val="hybridMultilevel"/>
    <w:tmpl w:val="A4DA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6E7828"/>
    <w:multiLevelType w:val="hybridMultilevel"/>
    <w:tmpl w:val="0230428A"/>
    <w:lvl w:ilvl="0" w:tplc="1140FFDA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5BA3A6E"/>
    <w:multiLevelType w:val="hybridMultilevel"/>
    <w:tmpl w:val="A1363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05D85"/>
    <w:multiLevelType w:val="hybridMultilevel"/>
    <w:tmpl w:val="263AD1E8"/>
    <w:lvl w:ilvl="0" w:tplc="EBB8A26A">
      <w:start w:val="1"/>
      <w:numFmt w:val="decimal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188622">
    <w:abstractNumId w:val="2"/>
  </w:num>
  <w:num w:numId="2" w16cid:durableId="523642174">
    <w:abstractNumId w:val="17"/>
  </w:num>
  <w:num w:numId="3" w16cid:durableId="1342048087">
    <w:abstractNumId w:val="6"/>
  </w:num>
  <w:num w:numId="4" w16cid:durableId="662592002">
    <w:abstractNumId w:val="22"/>
  </w:num>
  <w:num w:numId="5" w16cid:durableId="1800681194">
    <w:abstractNumId w:val="16"/>
  </w:num>
  <w:num w:numId="6" w16cid:durableId="1089044147">
    <w:abstractNumId w:val="13"/>
  </w:num>
  <w:num w:numId="7" w16cid:durableId="617494552">
    <w:abstractNumId w:val="4"/>
  </w:num>
  <w:num w:numId="8" w16cid:durableId="1313946699">
    <w:abstractNumId w:val="14"/>
  </w:num>
  <w:num w:numId="9" w16cid:durableId="1155028237">
    <w:abstractNumId w:val="10"/>
  </w:num>
  <w:num w:numId="10" w16cid:durableId="1557813188">
    <w:abstractNumId w:val="21"/>
  </w:num>
  <w:num w:numId="11" w16cid:durableId="425810748">
    <w:abstractNumId w:val="11"/>
  </w:num>
  <w:num w:numId="12" w16cid:durableId="1464227006">
    <w:abstractNumId w:val="15"/>
  </w:num>
  <w:num w:numId="13" w16cid:durableId="2113670164">
    <w:abstractNumId w:val="1"/>
  </w:num>
  <w:num w:numId="14" w16cid:durableId="1917350484">
    <w:abstractNumId w:val="19"/>
  </w:num>
  <w:num w:numId="15" w16cid:durableId="1018199132">
    <w:abstractNumId w:val="3"/>
  </w:num>
  <w:num w:numId="16" w16cid:durableId="1255168911">
    <w:abstractNumId w:val="9"/>
  </w:num>
  <w:num w:numId="17" w16cid:durableId="1889800452">
    <w:abstractNumId w:val="7"/>
  </w:num>
  <w:num w:numId="18" w16cid:durableId="258609531">
    <w:abstractNumId w:val="12"/>
  </w:num>
  <w:num w:numId="19" w16cid:durableId="812479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3192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74187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949891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10D6B"/>
    <w:rsid w:val="000177BF"/>
    <w:rsid w:val="00041896"/>
    <w:rsid w:val="000437ED"/>
    <w:rsid w:val="00054653"/>
    <w:rsid w:val="0006275A"/>
    <w:rsid w:val="000B63C5"/>
    <w:rsid w:val="000C092C"/>
    <w:rsid w:val="000D1294"/>
    <w:rsid w:val="00112865"/>
    <w:rsid w:val="00117341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2B97"/>
    <w:rsid w:val="001E66A4"/>
    <w:rsid w:val="001E7EAE"/>
    <w:rsid w:val="001F115D"/>
    <w:rsid w:val="001F2E93"/>
    <w:rsid w:val="001F5553"/>
    <w:rsid w:val="0023629A"/>
    <w:rsid w:val="002364AD"/>
    <w:rsid w:val="002466F3"/>
    <w:rsid w:val="00250082"/>
    <w:rsid w:val="002539D3"/>
    <w:rsid w:val="00256777"/>
    <w:rsid w:val="00271EC1"/>
    <w:rsid w:val="00274D63"/>
    <w:rsid w:val="002803FB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41709"/>
    <w:rsid w:val="00345769"/>
    <w:rsid w:val="00346C43"/>
    <w:rsid w:val="00352B7F"/>
    <w:rsid w:val="0035361F"/>
    <w:rsid w:val="00357460"/>
    <w:rsid w:val="00367800"/>
    <w:rsid w:val="003703E3"/>
    <w:rsid w:val="003758BC"/>
    <w:rsid w:val="00387A98"/>
    <w:rsid w:val="003A12AD"/>
    <w:rsid w:val="003A25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70C00"/>
    <w:rsid w:val="00481656"/>
    <w:rsid w:val="004848D9"/>
    <w:rsid w:val="004910E0"/>
    <w:rsid w:val="004C1C60"/>
    <w:rsid w:val="004D634D"/>
    <w:rsid w:val="004E6172"/>
    <w:rsid w:val="004E72CD"/>
    <w:rsid w:val="00500DF7"/>
    <w:rsid w:val="005041AC"/>
    <w:rsid w:val="00505A3E"/>
    <w:rsid w:val="00515F89"/>
    <w:rsid w:val="005243D4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050AD"/>
    <w:rsid w:val="00614CD6"/>
    <w:rsid w:val="00624286"/>
    <w:rsid w:val="006507DC"/>
    <w:rsid w:val="0065172C"/>
    <w:rsid w:val="00653702"/>
    <w:rsid w:val="006801AB"/>
    <w:rsid w:val="00691CE9"/>
    <w:rsid w:val="006949FA"/>
    <w:rsid w:val="006D73DD"/>
    <w:rsid w:val="00701840"/>
    <w:rsid w:val="00720D12"/>
    <w:rsid w:val="007215AE"/>
    <w:rsid w:val="00727CDA"/>
    <w:rsid w:val="007519CA"/>
    <w:rsid w:val="00765B36"/>
    <w:rsid w:val="0077170A"/>
    <w:rsid w:val="00774661"/>
    <w:rsid w:val="00782758"/>
    <w:rsid w:val="007867C5"/>
    <w:rsid w:val="00793B01"/>
    <w:rsid w:val="007A2AC6"/>
    <w:rsid w:val="007A3CB7"/>
    <w:rsid w:val="007C30F4"/>
    <w:rsid w:val="007C44FF"/>
    <w:rsid w:val="007E5097"/>
    <w:rsid w:val="007F79E1"/>
    <w:rsid w:val="008042AA"/>
    <w:rsid w:val="00817D5C"/>
    <w:rsid w:val="00817F9E"/>
    <w:rsid w:val="00841090"/>
    <w:rsid w:val="00851C45"/>
    <w:rsid w:val="00856FEA"/>
    <w:rsid w:val="00865505"/>
    <w:rsid w:val="00870A4A"/>
    <w:rsid w:val="008A1C8F"/>
    <w:rsid w:val="008A3DB2"/>
    <w:rsid w:val="008B0AB2"/>
    <w:rsid w:val="008C0C85"/>
    <w:rsid w:val="008D02E1"/>
    <w:rsid w:val="008D18DD"/>
    <w:rsid w:val="008F52CE"/>
    <w:rsid w:val="008F737E"/>
    <w:rsid w:val="0090039C"/>
    <w:rsid w:val="00914818"/>
    <w:rsid w:val="0092455D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C7A3A"/>
    <w:rsid w:val="009E454A"/>
    <w:rsid w:val="009F65F2"/>
    <w:rsid w:val="00A009BB"/>
    <w:rsid w:val="00A127B2"/>
    <w:rsid w:val="00A20929"/>
    <w:rsid w:val="00A40D32"/>
    <w:rsid w:val="00A40F1C"/>
    <w:rsid w:val="00A52F94"/>
    <w:rsid w:val="00A5339D"/>
    <w:rsid w:val="00A652D3"/>
    <w:rsid w:val="00A76596"/>
    <w:rsid w:val="00A816D4"/>
    <w:rsid w:val="00A84F8A"/>
    <w:rsid w:val="00A90430"/>
    <w:rsid w:val="00A93796"/>
    <w:rsid w:val="00AA21A5"/>
    <w:rsid w:val="00AA4C8C"/>
    <w:rsid w:val="00AA74A6"/>
    <w:rsid w:val="00AB1F22"/>
    <w:rsid w:val="00AB4D8C"/>
    <w:rsid w:val="00AD5B21"/>
    <w:rsid w:val="00AE7659"/>
    <w:rsid w:val="00B0610A"/>
    <w:rsid w:val="00B13F29"/>
    <w:rsid w:val="00B15A75"/>
    <w:rsid w:val="00B41DFB"/>
    <w:rsid w:val="00B46DF3"/>
    <w:rsid w:val="00B71261"/>
    <w:rsid w:val="00B7243E"/>
    <w:rsid w:val="00B77821"/>
    <w:rsid w:val="00B81DCF"/>
    <w:rsid w:val="00B87F11"/>
    <w:rsid w:val="00B920CE"/>
    <w:rsid w:val="00BA4ADE"/>
    <w:rsid w:val="00BD2AD3"/>
    <w:rsid w:val="00BF20F5"/>
    <w:rsid w:val="00BF280B"/>
    <w:rsid w:val="00C07D01"/>
    <w:rsid w:val="00C24B65"/>
    <w:rsid w:val="00C44503"/>
    <w:rsid w:val="00C52EBF"/>
    <w:rsid w:val="00C55344"/>
    <w:rsid w:val="00C6125F"/>
    <w:rsid w:val="00C70450"/>
    <w:rsid w:val="00C7278D"/>
    <w:rsid w:val="00C72CE7"/>
    <w:rsid w:val="00C81E00"/>
    <w:rsid w:val="00C92433"/>
    <w:rsid w:val="00C940EA"/>
    <w:rsid w:val="00C9790C"/>
    <w:rsid w:val="00CB48F6"/>
    <w:rsid w:val="00CD4824"/>
    <w:rsid w:val="00D04139"/>
    <w:rsid w:val="00D21712"/>
    <w:rsid w:val="00D24C79"/>
    <w:rsid w:val="00D25231"/>
    <w:rsid w:val="00D2580A"/>
    <w:rsid w:val="00D30E8C"/>
    <w:rsid w:val="00DB790A"/>
    <w:rsid w:val="00DB7E9F"/>
    <w:rsid w:val="00DC11AB"/>
    <w:rsid w:val="00DC54B4"/>
    <w:rsid w:val="00DD7537"/>
    <w:rsid w:val="00DF1AF5"/>
    <w:rsid w:val="00DF225F"/>
    <w:rsid w:val="00DF5F93"/>
    <w:rsid w:val="00DF78EE"/>
    <w:rsid w:val="00E02E08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2FFB"/>
    <w:rsid w:val="00E87459"/>
    <w:rsid w:val="00E93FC9"/>
    <w:rsid w:val="00EC567B"/>
    <w:rsid w:val="00EF2F24"/>
    <w:rsid w:val="00F15789"/>
    <w:rsid w:val="00F23C16"/>
    <w:rsid w:val="00F23CCB"/>
    <w:rsid w:val="00F33744"/>
    <w:rsid w:val="00F4000E"/>
    <w:rsid w:val="00F41AE3"/>
    <w:rsid w:val="00F56008"/>
    <w:rsid w:val="00F66E1A"/>
    <w:rsid w:val="00F808FF"/>
    <w:rsid w:val="00F81AC2"/>
    <w:rsid w:val="00FA185E"/>
    <w:rsid w:val="00FC27C4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1C1D7CC"/>
  <w15:docId w15:val="{A748F684-AFF3-4120-91F4-D669C583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paragraph" w:styleId="Lista2">
    <w:name w:val="List 2"/>
    <w:basedOn w:val="Normalny"/>
    <w:rsid w:val="009E454A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9E454A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9E454A"/>
    <w:rPr>
      <w:rFonts w:ascii="Arial Narrow" w:hAnsi="Arial Narrow" w:cs="Arial Narrow"/>
      <w:b/>
      <w:bCs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5AE"/>
    <w:rPr>
      <w:color w:val="605E5C"/>
      <w:shd w:val="clear" w:color="auto" w:fill="E1DFDD"/>
    </w:rPr>
  </w:style>
  <w:style w:type="paragraph" w:customStyle="1" w:styleId="Default">
    <w:name w:val="Default"/>
    <w:rsid w:val="007867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solutionsfirs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gluchow@inter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terspolk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4440-8F10-4F5B-8661-C429CF67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3254</Words>
  <Characters>19530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Przychodzień</cp:lastModifiedBy>
  <cp:revision>4</cp:revision>
  <cp:lastPrinted>2018-02-20T15:52:00Z</cp:lastPrinted>
  <dcterms:created xsi:type="dcterms:W3CDTF">2018-09-16T16:38:00Z</dcterms:created>
  <dcterms:modified xsi:type="dcterms:W3CDTF">2024-02-05T16:28:00Z</dcterms:modified>
</cp:coreProperties>
</file>